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屏蔽泵购置项目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500"/>
        <w:gridCol w:w="1712"/>
        <w:gridCol w:w="490"/>
        <w:gridCol w:w="526"/>
        <w:gridCol w:w="1316"/>
        <w:gridCol w:w="1399"/>
        <w:gridCol w:w="900"/>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屏蔽泵报价单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屏蔽补水泵</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流量10，扬程38，功率2.2</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15,400.00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21"/>
                <w:szCs w:val="21"/>
                <w:u w:val="none"/>
              </w:rPr>
            </w:pPr>
            <w:bookmarkStart w:id="4" w:name="_GoBack"/>
            <w:bookmarkEnd w:id="4"/>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二级或二级以上能效电机</w:t>
            </w: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屏蔽循环泵</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Q=280m3/h、H=16m、功率18.5Kw</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60,000.00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二级或二级以上能效电机</w:t>
            </w:r>
          </w:p>
        </w:tc>
      </w:tr>
      <w:tr w14:paraId="14DD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9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7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屏蔽循环泵</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2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1"/>
                <w:lang w:val="en-US" w:eastAsia="zh-CN" w:bidi="ar"/>
              </w:rPr>
              <w:t>Q=200m³/h H=20mH</w:t>
            </w:r>
            <w:r>
              <w:rPr>
                <w:rStyle w:val="12"/>
                <w:rFonts w:eastAsia="宋体"/>
                <w:lang w:val="en-US" w:eastAsia="zh-CN" w:bidi="ar"/>
              </w:rPr>
              <w:t>₂</w:t>
            </w:r>
            <w:r>
              <w:rPr>
                <w:rStyle w:val="11"/>
                <w:lang w:val="en-US" w:eastAsia="zh-CN" w:bidi="ar"/>
              </w:rPr>
              <w:t>0，17KW</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2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E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54,000.00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5E5">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二级或二级以上能效电机</w:t>
            </w:r>
          </w:p>
        </w:tc>
      </w:tr>
      <w:tr w14:paraId="347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27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7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屏蔽补水泵</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A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1"/>
                <w:lang w:val="en-US" w:eastAsia="zh-CN" w:bidi="ar"/>
              </w:rPr>
              <w:t>Q=3m³/h H=48mH</w:t>
            </w:r>
            <w:r>
              <w:rPr>
                <w:rStyle w:val="12"/>
                <w:rFonts w:eastAsia="宋体"/>
                <w:lang w:val="en-US" w:eastAsia="zh-CN" w:bidi="ar"/>
              </w:rPr>
              <w:t>₂</w:t>
            </w:r>
            <w:r>
              <w:rPr>
                <w:rStyle w:val="11"/>
                <w:lang w:val="en-US" w:eastAsia="zh-CN" w:bidi="ar"/>
              </w:rPr>
              <w:t>0,1.1KW</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E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31">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二级或二级以上能效电机</w:t>
            </w:r>
          </w:p>
        </w:tc>
      </w:tr>
      <w:tr w14:paraId="71C4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6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C1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屏蔽加压泵</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C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11"/>
                <w:lang w:val="en-US" w:eastAsia="zh-CN" w:bidi="ar"/>
              </w:rPr>
              <w:t>Q=43.3m³/h H=24mH</w:t>
            </w:r>
            <w:r>
              <w:rPr>
                <w:rStyle w:val="12"/>
                <w:rFonts w:eastAsia="宋体"/>
                <w:lang w:val="en-US" w:eastAsia="zh-CN" w:bidi="ar"/>
              </w:rPr>
              <w:t>₂</w:t>
            </w:r>
            <w:r>
              <w:rPr>
                <w:rStyle w:val="11"/>
                <w:lang w:val="en-US" w:eastAsia="zh-CN" w:bidi="ar"/>
              </w:rPr>
              <w:t>0,5.5KW</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1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E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22,000.00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29">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二级或二级以上能效电机</w:t>
            </w: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拦标价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21"/>
                <w:szCs w:val="21"/>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166,400.00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21"/>
                <w:szCs w:val="21"/>
                <w:u w:val="none"/>
              </w:rPr>
            </w:pPr>
          </w:p>
        </w:tc>
      </w:tr>
    </w:tbl>
    <w:p w14:paraId="3290098C">
      <w:pPr>
        <w:widowControl w:val="0"/>
        <w:numPr>
          <w:ilvl w:val="0"/>
          <w:numId w:val="0"/>
        </w:numPr>
        <w:jc w:val="both"/>
        <w:rPr>
          <w:rFonts w:hint="eastAsia"/>
          <w:lang w:val="en-US" w:eastAsia="zh-CN"/>
        </w:rPr>
      </w:pPr>
    </w:p>
    <w:tbl>
      <w:tblPr>
        <w:tblStyle w:val="8"/>
        <w:tblW w:w="85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6690"/>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6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E594080"/>
    <w:rsid w:val="3F302B2D"/>
    <w:rsid w:val="3FDA4D4C"/>
    <w:rsid w:val="402D6E52"/>
    <w:rsid w:val="405C39B3"/>
    <w:rsid w:val="40C73A02"/>
    <w:rsid w:val="42440064"/>
    <w:rsid w:val="427E5D65"/>
    <w:rsid w:val="43E52114"/>
    <w:rsid w:val="45322F35"/>
    <w:rsid w:val="46AE0CE1"/>
    <w:rsid w:val="472A0F19"/>
    <w:rsid w:val="47530256"/>
    <w:rsid w:val="48E17E27"/>
    <w:rsid w:val="496A23BA"/>
    <w:rsid w:val="4A273284"/>
    <w:rsid w:val="4A4E1305"/>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6E4E2D"/>
    <w:rsid w:val="73814C97"/>
    <w:rsid w:val="74102657"/>
    <w:rsid w:val="75383CE8"/>
    <w:rsid w:val="75F43014"/>
    <w:rsid w:val="76944F4E"/>
    <w:rsid w:val="77996CC0"/>
    <w:rsid w:val="79652BD2"/>
    <w:rsid w:val="79E61F64"/>
    <w:rsid w:val="7B366F41"/>
    <w:rsid w:val="7CCA3477"/>
    <w:rsid w:val="7DED4C33"/>
    <w:rsid w:val="7E2968C4"/>
    <w:rsid w:val="7ED405DD"/>
    <w:rsid w:val="7F1629A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61"/>
    <w:basedOn w:val="9"/>
    <w:uiPriority w:val="0"/>
    <w:rPr>
      <w:rFonts w:hint="eastAsia" w:ascii="宋体" w:hAnsi="宋体" w:eastAsia="宋体" w:cs="宋体"/>
      <w:color w:val="000000"/>
      <w:sz w:val="22"/>
      <w:szCs w:val="22"/>
      <w:u w:val="none"/>
    </w:rPr>
  </w:style>
  <w:style w:type="character" w:customStyle="1" w:styleId="12">
    <w:name w:val="font8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974</Words>
  <Characters>1107</Characters>
  <Lines>0</Lines>
  <Paragraphs>0</Paragraphs>
  <TotalTime>3</TotalTime>
  <ScaleCrop>false</ScaleCrop>
  <LinksUpToDate>false</LinksUpToDate>
  <CharactersWithSpaces>1430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2025-08-22T06:15:55Z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