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国产阀门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国产阀门购置项目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硬密封蝶阀</w:t>
            </w:r>
          </w:p>
        </w:tc>
        <w:tc>
          <w:tcPr>
            <w:tcW w:w="2087" w:type="dxa"/>
            <w:noWrap w:val="0"/>
            <w:vAlign w:val="center"/>
          </w:tcPr>
          <w:p w14:paraId="038200E1">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DN800Ds343H-16C</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29000.00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硬密封蝶阀</w:t>
            </w:r>
          </w:p>
        </w:tc>
        <w:tc>
          <w:tcPr>
            <w:tcW w:w="2087" w:type="dxa"/>
            <w:noWrap w:val="0"/>
            <w:vAlign w:val="center"/>
          </w:tcPr>
          <w:p w14:paraId="20894FC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DS343H-16C DN250</w:t>
            </w:r>
          </w:p>
        </w:tc>
        <w:tc>
          <w:tcPr>
            <w:tcW w:w="780" w:type="dxa"/>
            <w:shd w:val="clear" w:color="auto" w:fill="auto"/>
            <w:noWrap w:val="0"/>
            <w:vAlign w:val="center"/>
          </w:tcPr>
          <w:p w14:paraId="0AAA778D">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套</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3800.00</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焊接球阀</w:t>
            </w:r>
          </w:p>
        </w:tc>
        <w:tc>
          <w:tcPr>
            <w:tcW w:w="2087" w:type="dxa"/>
            <w:noWrap w:val="0"/>
            <w:vAlign w:val="center"/>
          </w:tcPr>
          <w:p w14:paraId="64E6ABED">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DN800</w:t>
            </w:r>
            <w:r>
              <w:rPr>
                <w:rFonts w:hint="eastAsia" w:ascii="宋体" w:hAnsi="宋体" w:cs="宋体"/>
                <w:bCs/>
                <w:sz w:val="24"/>
                <w:szCs w:val="24"/>
                <w:lang w:val="en-US" w:eastAsia="zh-CN"/>
              </w:rPr>
              <w:t>Q367F-25C</w:t>
            </w:r>
          </w:p>
        </w:tc>
        <w:tc>
          <w:tcPr>
            <w:tcW w:w="780" w:type="dxa"/>
            <w:shd w:val="clear" w:color="auto" w:fill="auto"/>
            <w:noWrap w:val="0"/>
            <w:vAlign w:val="center"/>
          </w:tcPr>
          <w:p w14:paraId="046E9847">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套</w:t>
            </w:r>
          </w:p>
        </w:tc>
        <w:tc>
          <w:tcPr>
            <w:tcW w:w="780" w:type="dxa"/>
            <w:noWrap w:val="0"/>
            <w:vAlign w:val="center"/>
          </w:tcPr>
          <w:p w14:paraId="298EB201">
            <w:pPr>
              <w:tabs>
                <w:tab w:val="center" w:pos="200"/>
              </w:tabs>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C8966B5">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100000.00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13280</w:t>
            </w:r>
            <w:bookmarkStart w:id="4" w:name="_GoBack"/>
            <w:bookmarkEnd w:id="4"/>
            <w:r>
              <w:rPr>
                <w:rFonts w:hint="eastAsia" w:ascii="宋体" w:hAnsi="宋体" w:eastAsia="宋体"/>
                <w:sz w:val="24"/>
                <w:szCs w:val="24"/>
                <w:lang w:val="en-US" w:eastAsia="zh-CN"/>
              </w:rPr>
              <w:t>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879</Words>
  <Characters>944</Characters>
  <Lines>0</Lines>
  <Paragraphs>0</Paragraphs>
  <TotalTime>17</TotalTime>
  <ScaleCrop>false</ScaleCrop>
  <LinksUpToDate>false</LinksUpToDate>
  <CharactersWithSpaces>1260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2025-08-26T06:44:23Z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