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内蒙古春城热力锅炉炉排采购项目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内蒙古春城热力锅炉炉排采购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内蒙古春城热力锅炉炉排采购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bookmarkStart w:id="4" w:name="_GoBack"/>
      <w:bookmarkEnd w:id="4"/>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内蒙古春城热力服务有限公司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1D22FB1F">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eastAsia"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内蒙古春城热力锅炉炉排采购</w:t>
      </w:r>
    </w:p>
    <w:tbl>
      <w:tblPr>
        <w:tblStyle w:val="8"/>
        <w:tblW w:w="9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2617"/>
        <w:gridCol w:w="1221"/>
        <w:gridCol w:w="682"/>
        <w:gridCol w:w="684"/>
        <w:gridCol w:w="1801"/>
        <w:gridCol w:w="2189"/>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2617" w:type="dxa"/>
            <w:noWrap w:val="0"/>
            <w:vAlign w:val="center"/>
          </w:tcPr>
          <w:p w14:paraId="601E6139">
            <w:pPr>
              <w:snapToGrid w:val="0"/>
              <w:spacing w:before="156" w:beforeLines="50" w:line="480" w:lineRule="auto"/>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采购品类</w:t>
            </w:r>
          </w:p>
        </w:tc>
        <w:tc>
          <w:tcPr>
            <w:tcW w:w="1221" w:type="dxa"/>
            <w:noWrap w:val="0"/>
            <w:vAlign w:val="center"/>
          </w:tcPr>
          <w:p w14:paraId="4B9A5BE6">
            <w:pPr>
              <w:tabs>
                <w:tab w:val="left" w:pos="3072"/>
              </w:tabs>
              <w:snapToGrid w:val="0"/>
              <w:spacing w:before="156" w:beforeLines="50" w:after="156" w:afterLines="50"/>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规格型号</w:t>
            </w:r>
          </w:p>
        </w:tc>
        <w:tc>
          <w:tcPr>
            <w:tcW w:w="682" w:type="dxa"/>
            <w:noWrap w:val="0"/>
            <w:vAlign w:val="center"/>
          </w:tcPr>
          <w:p w14:paraId="7CA21EC9">
            <w:pPr>
              <w:tabs>
                <w:tab w:val="left" w:pos="3072"/>
              </w:tabs>
              <w:snapToGrid w:val="0"/>
              <w:spacing w:before="156" w:beforeLines="50" w:after="156" w:afterLines="50"/>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单位</w:t>
            </w:r>
          </w:p>
        </w:tc>
        <w:tc>
          <w:tcPr>
            <w:tcW w:w="684" w:type="dxa"/>
            <w:noWrap w:val="0"/>
            <w:vAlign w:val="center"/>
          </w:tcPr>
          <w:p w14:paraId="74DCDE04">
            <w:pPr>
              <w:tabs>
                <w:tab w:val="left" w:pos="3072"/>
              </w:tabs>
              <w:snapToGrid w:val="0"/>
              <w:spacing w:before="156" w:beforeLines="50" w:after="156" w:afterLines="50"/>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数量</w:t>
            </w:r>
          </w:p>
        </w:tc>
        <w:tc>
          <w:tcPr>
            <w:tcW w:w="1801" w:type="dxa"/>
            <w:noWrap w:val="0"/>
            <w:vAlign w:val="center"/>
          </w:tcPr>
          <w:p w14:paraId="392514EC">
            <w:pPr>
              <w:snapToGrid w:val="0"/>
              <w:spacing w:before="156" w:beforeLines="50" w:after="156" w:afterLines="50"/>
              <w:jc w:val="center"/>
              <w:rPr>
                <w:rFonts w:hint="eastAsia" w:ascii="宋体" w:hAnsi="宋体" w:eastAsia="宋体"/>
                <w:b/>
                <w:sz w:val="24"/>
                <w:szCs w:val="24"/>
                <w:lang w:eastAsia="zh-CN"/>
              </w:rPr>
            </w:pPr>
            <w:r>
              <w:rPr>
                <w:rFonts w:hint="eastAsia" w:ascii="宋体" w:hAnsi="宋体"/>
                <w:b/>
                <w:sz w:val="24"/>
                <w:szCs w:val="24"/>
                <w:lang w:val="en-US" w:eastAsia="zh-CN"/>
              </w:rPr>
              <w:t>拦标价（元）</w:t>
            </w:r>
          </w:p>
        </w:tc>
        <w:tc>
          <w:tcPr>
            <w:tcW w:w="2189" w:type="dxa"/>
            <w:noWrap w:val="0"/>
            <w:vAlign w:val="center"/>
          </w:tcPr>
          <w:p w14:paraId="41EEBF9C">
            <w:pPr>
              <w:snapToGrid w:val="0"/>
              <w:spacing w:before="156" w:beforeLines="50" w:after="156" w:afterLines="50"/>
              <w:jc w:val="center"/>
              <w:rPr>
                <w:rFonts w:hint="default" w:ascii="宋体" w:hAnsi="宋体"/>
                <w:b/>
                <w:sz w:val="24"/>
                <w:szCs w:val="24"/>
                <w:lang w:val="en-US" w:eastAsia="zh-CN"/>
              </w:rPr>
            </w:pPr>
            <w:r>
              <w:rPr>
                <w:rFonts w:hint="eastAsia" w:ascii="宋体" w:hAnsi="宋体"/>
                <w:b/>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2E42E32B">
            <w:pPr>
              <w:keepNext w:val="0"/>
              <w:keepLines w:val="0"/>
              <w:widowControl/>
              <w:suppressLineNumbers w:val="0"/>
              <w:snapToGrid w:val="0"/>
              <w:jc w:val="center"/>
              <w:textAlignment w:val="center"/>
              <w:rPr>
                <w:rFonts w:hint="default"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左（中）板状炉排片</w:t>
            </w:r>
          </w:p>
        </w:tc>
        <w:tc>
          <w:tcPr>
            <w:tcW w:w="1221" w:type="dxa"/>
            <w:noWrap w:val="0"/>
            <w:vAlign w:val="center"/>
          </w:tcPr>
          <w:p w14:paraId="038200E1">
            <w:pPr>
              <w:snapToGrid w:val="0"/>
              <w:jc w:val="center"/>
              <w:rPr>
                <w:rFonts w:hint="default" w:ascii="宋体" w:hAnsi="宋体" w:eastAsia="宋体" w:cs="宋体"/>
                <w:bCs/>
                <w:sz w:val="22"/>
                <w:szCs w:val="24"/>
                <w:lang w:val="en-US" w:eastAsia="zh-CN"/>
              </w:rPr>
            </w:pPr>
          </w:p>
        </w:tc>
        <w:tc>
          <w:tcPr>
            <w:tcW w:w="682" w:type="dxa"/>
            <w:noWrap w:val="0"/>
            <w:vAlign w:val="center"/>
          </w:tcPr>
          <w:p w14:paraId="3C395632">
            <w:pPr>
              <w:keepNext w:val="0"/>
              <w:keepLines w:val="0"/>
              <w:widowControl/>
              <w:suppressLineNumbers w:val="0"/>
              <w:snapToGrid w:val="0"/>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00D53C89">
            <w:pPr>
              <w:keepNext w:val="0"/>
              <w:keepLines w:val="0"/>
              <w:widowControl/>
              <w:suppressLineNumbers w:val="0"/>
              <w:snapToGrid w:val="0"/>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1801" w:type="dxa"/>
            <w:noWrap w:val="0"/>
            <w:vAlign w:val="center"/>
          </w:tcPr>
          <w:p w14:paraId="777B4D38">
            <w:pPr>
              <w:keepNext w:val="0"/>
              <w:keepLines w:val="0"/>
              <w:widowControl/>
              <w:suppressLineNumbers w:val="0"/>
              <w:snapToGrid w:val="0"/>
              <w:jc w:val="right"/>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23,840.00 </w:t>
            </w:r>
          </w:p>
        </w:tc>
        <w:tc>
          <w:tcPr>
            <w:tcW w:w="2189" w:type="dxa"/>
            <w:noWrap w:val="0"/>
            <w:vAlign w:val="center"/>
          </w:tcPr>
          <w:p w14:paraId="30DD4666">
            <w:pPr>
              <w:snapToGrid w:val="0"/>
              <w:spacing w:line="360" w:lineRule="auto"/>
              <w:jc w:val="center"/>
              <w:rPr>
                <w:rFonts w:hint="eastAsia" w:ascii="宋体" w:hAnsi="宋体" w:eastAsia="宋体" w:cs="宋体"/>
                <w:bCs/>
                <w:sz w:val="22"/>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0B2689A3">
            <w:pPr>
              <w:keepNext w:val="0"/>
              <w:keepLines w:val="0"/>
              <w:widowControl/>
              <w:suppressLineNumbers w:val="0"/>
              <w:snapToGrid w:val="0"/>
              <w:jc w:val="center"/>
              <w:textAlignment w:val="center"/>
              <w:rPr>
                <w:rFonts w:hint="default"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右板状炉排片162宽</w:t>
            </w:r>
          </w:p>
        </w:tc>
        <w:tc>
          <w:tcPr>
            <w:tcW w:w="1221" w:type="dxa"/>
            <w:noWrap w:val="0"/>
            <w:vAlign w:val="center"/>
          </w:tcPr>
          <w:p w14:paraId="20894FC9">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0AAA778D">
            <w:pPr>
              <w:keepNext w:val="0"/>
              <w:keepLines w:val="0"/>
              <w:widowControl/>
              <w:suppressLineNumbers w:val="0"/>
              <w:snapToGrid w:val="0"/>
              <w:jc w:val="center"/>
              <w:textAlignment w:val="center"/>
              <w:rPr>
                <w:rFonts w:hint="default"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shd w:val="clear" w:color="auto" w:fill="auto"/>
            <w:noWrap w:val="0"/>
            <w:vAlign w:val="center"/>
          </w:tcPr>
          <w:p w14:paraId="3AB66A74">
            <w:pPr>
              <w:keepNext w:val="0"/>
              <w:keepLines w:val="0"/>
              <w:widowControl/>
              <w:suppressLineNumbers w:val="0"/>
              <w:snapToGrid w:val="0"/>
              <w:jc w:val="center"/>
              <w:textAlignment w:val="center"/>
              <w:rPr>
                <w:rFonts w:hint="default"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801" w:type="dxa"/>
            <w:noWrap w:val="0"/>
            <w:vAlign w:val="center"/>
          </w:tcPr>
          <w:p w14:paraId="3BF442E3">
            <w:pPr>
              <w:keepNext w:val="0"/>
              <w:keepLines w:val="0"/>
              <w:widowControl/>
              <w:suppressLineNumbers w:val="0"/>
              <w:snapToGrid w:val="0"/>
              <w:jc w:val="right"/>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968.00 </w:t>
            </w:r>
          </w:p>
        </w:tc>
        <w:tc>
          <w:tcPr>
            <w:tcW w:w="2189" w:type="dxa"/>
            <w:noWrap w:val="0"/>
            <w:vAlign w:val="center"/>
          </w:tcPr>
          <w:p w14:paraId="722B665E">
            <w:pPr>
              <w:snapToGrid w:val="0"/>
              <w:spacing w:line="360" w:lineRule="auto"/>
              <w:jc w:val="center"/>
              <w:rPr>
                <w:rFonts w:hint="eastAsia" w:ascii="宋体" w:hAnsi="宋体" w:eastAsia="宋体" w:cs="宋体"/>
                <w:bCs/>
                <w:sz w:val="22"/>
                <w:szCs w:val="24"/>
                <w:lang w:val="en-US" w:eastAsia="zh-CN"/>
              </w:rPr>
            </w:pPr>
          </w:p>
        </w:tc>
      </w:tr>
      <w:tr w14:paraId="2D85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4B135224">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右板状炉排片192宽</w:t>
            </w:r>
          </w:p>
        </w:tc>
        <w:tc>
          <w:tcPr>
            <w:tcW w:w="1221" w:type="dxa"/>
            <w:noWrap w:val="0"/>
            <w:vAlign w:val="center"/>
          </w:tcPr>
          <w:p w14:paraId="701519C5">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373B2CFB">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348ECB22">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801" w:type="dxa"/>
            <w:noWrap w:val="0"/>
            <w:vAlign w:val="center"/>
          </w:tcPr>
          <w:p w14:paraId="0D7FCFE4">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1,144.00 </w:t>
            </w:r>
          </w:p>
        </w:tc>
        <w:tc>
          <w:tcPr>
            <w:tcW w:w="2189" w:type="dxa"/>
            <w:noWrap w:val="0"/>
            <w:vAlign w:val="center"/>
          </w:tcPr>
          <w:p w14:paraId="7EFFD86B">
            <w:pPr>
              <w:snapToGrid w:val="0"/>
              <w:spacing w:line="360" w:lineRule="auto"/>
              <w:jc w:val="center"/>
              <w:rPr>
                <w:rFonts w:hint="eastAsia" w:ascii="宋体" w:hAnsi="宋体" w:eastAsia="宋体" w:cs="宋体"/>
                <w:bCs/>
                <w:sz w:val="22"/>
                <w:szCs w:val="24"/>
                <w:lang w:val="en-US" w:eastAsia="zh-CN"/>
              </w:rPr>
            </w:pPr>
          </w:p>
        </w:tc>
      </w:tr>
      <w:tr w14:paraId="038C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4446D366">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中炉排片460长</w:t>
            </w:r>
          </w:p>
        </w:tc>
        <w:tc>
          <w:tcPr>
            <w:tcW w:w="1221" w:type="dxa"/>
            <w:noWrap w:val="0"/>
            <w:vAlign w:val="center"/>
          </w:tcPr>
          <w:p w14:paraId="36AA9EFC">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62ECAB8C">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36DB6985">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2500</w:t>
            </w:r>
          </w:p>
        </w:tc>
        <w:tc>
          <w:tcPr>
            <w:tcW w:w="1801" w:type="dxa"/>
            <w:noWrap w:val="0"/>
            <w:vAlign w:val="center"/>
          </w:tcPr>
          <w:p w14:paraId="1EC5190F">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192,500.00 </w:t>
            </w:r>
          </w:p>
        </w:tc>
        <w:tc>
          <w:tcPr>
            <w:tcW w:w="2189" w:type="dxa"/>
            <w:noWrap w:val="0"/>
            <w:vAlign w:val="center"/>
          </w:tcPr>
          <w:p w14:paraId="66B10350">
            <w:pPr>
              <w:snapToGrid w:val="0"/>
              <w:spacing w:line="360" w:lineRule="auto"/>
              <w:jc w:val="center"/>
              <w:rPr>
                <w:rFonts w:hint="eastAsia" w:ascii="宋体" w:hAnsi="宋体" w:eastAsia="宋体" w:cs="宋体"/>
                <w:bCs/>
                <w:sz w:val="22"/>
                <w:szCs w:val="24"/>
                <w:lang w:val="en-US" w:eastAsia="zh-CN"/>
              </w:rPr>
            </w:pPr>
          </w:p>
        </w:tc>
      </w:tr>
      <w:tr w14:paraId="0423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7D507491">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调整炉排片344长</w:t>
            </w:r>
          </w:p>
        </w:tc>
        <w:tc>
          <w:tcPr>
            <w:tcW w:w="1221" w:type="dxa"/>
            <w:noWrap w:val="0"/>
            <w:vAlign w:val="center"/>
          </w:tcPr>
          <w:p w14:paraId="04ECD4D3">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3FF7F0F6">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1BEBC0DE">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801" w:type="dxa"/>
            <w:noWrap w:val="0"/>
            <w:vAlign w:val="center"/>
          </w:tcPr>
          <w:p w14:paraId="619BE7F3">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275.00 </w:t>
            </w:r>
          </w:p>
        </w:tc>
        <w:tc>
          <w:tcPr>
            <w:tcW w:w="2189" w:type="dxa"/>
            <w:noWrap w:val="0"/>
            <w:vAlign w:val="center"/>
          </w:tcPr>
          <w:p w14:paraId="77CAE0BD">
            <w:pPr>
              <w:snapToGrid w:val="0"/>
              <w:spacing w:line="360" w:lineRule="auto"/>
              <w:jc w:val="center"/>
              <w:rPr>
                <w:rFonts w:hint="eastAsia" w:ascii="宋体" w:hAnsi="宋体" w:eastAsia="宋体" w:cs="宋体"/>
                <w:bCs/>
                <w:sz w:val="22"/>
                <w:szCs w:val="24"/>
                <w:lang w:val="en-US" w:eastAsia="zh-CN"/>
              </w:rPr>
            </w:pPr>
          </w:p>
        </w:tc>
      </w:tr>
      <w:tr w14:paraId="5E94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4C394365">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右边片460长</w:t>
            </w:r>
          </w:p>
        </w:tc>
        <w:tc>
          <w:tcPr>
            <w:tcW w:w="1221" w:type="dxa"/>
            <w:noWrap w:val="0"/>
            <w:vAlign w:val="center"/>
          </w:tcPr>
          <w:p w14:paraId="3EB333A9">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4220750D">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4D4ADCFD">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801" w:type="dxa"/>
            <w:noWrap w:val="0"/>
            <w:vAlign w:val="center"/>
          </w:tcPr>
          <w:p w14:paraId="5A6F682A">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9,240.00 </w:t>
            </w:r>
          </w:p>
        </w:tc>
        <w:tc>
          <w:tcPr>
            <w:tcW w:w="2189" w:type="dxa"/>
            <w:noWrap w:val="0"/>
            <w:vAlign w:val="center"/>
          </w:tcPr>
          <w:p w14:paraId="47F04D11">
            <w:pPr>
              <w:snapToGrid w:val="0"/>
              <w:spacing w:line="360" w:lineRule="auto"/>
              <w:jc w:val="center"/>
              <w:rPr>
                <w:rFonts w:hint="eastAsia" w:ascii="宋体" w:hAnsi="宋体" w:eastAsia="宋体" w:cs="宋体"/>
                <w:bCs/>
                <w:sz w:val="22"/>
                <w:szCs w:val="24"/>
                <w:lang w:val="en-US" w:eastAsia="zh-CN"/>
              </w:rPr>
            </w:pPr>
          </w:p>
        </w:tc>
      </w:tr>
      <w:tr w14:paraId="7B14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392CDC0B">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左边片460长</w:t>
            </w:r>
          </w:p>
        </w:tc>
        <w:tc>
          <w:tcPr>
            <w:tcW w:w="1221" w:type="dxa"/>
            <w:noWrap w:val="0"/>
            <w:vAlign w:val="center"/>
          </w:tcPr>
          <w:p w14:paraId="5405B99A">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08089D3A">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393195E3">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801" w:type="dxa"/>
            <w:noWrap w:val="0"/>
            <w:vAlign w:val="center"/>
          </w:tcPr>
          <w:p w14:paraId="404E3BCE">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9,240.00 </w:t>
            </w:r>
          </w:p>
        </w:tc>
        <w:tc>
          <w:tcPr>
            <w:tcW w:w="2189" w:type="dxa"/>
            <w:noWrap w:val="0"/>
            <w:vAlign w:val="center"/>
          </w:tcPr>
          <w:p w14:paraId="4D2796F5">
            <w:pPr>
              <w:snapToGrid w:val="0"/>
              <w:spacing w:line="360" w:lineRule="auto"/>
              <w:jc w:val="center"/>
              <w:rPr>
                <w:rFonts w:hint="eastAsia" w:ascii="宋体" w:hAnsi="宋体" w:eastAsia="宋体" w:cs="宋体"/>
                <w:bCs/>
                <w:sz w:val="22"/>
                <w:szCs w:val="24"/>
                <w:lang w:val="en-US" w:eastAsia="zh-CN"/>
              </w:rPr>
            </w:pPr>
          </w:p>
        </w:tc>
      </w:tr>
      <w:tr w14:paraId="6A8F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64ECFFB3">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中炉排片344长</w:t>
            </w:r>
          </w:p>
        </w:tc>
        <w:tc>
          <w:tcPr>
            <w:tcW w:w="1221" w:type="dxa"/>
            <w:noWrap w:val="0"/>
            <w:vAlign w:val="center"/>
          </w:tcPr>
          <w:p w14:paraId="561A34BA">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3E14EF63">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2A43EC6E">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801" w:type="dxa"/>
            <w:noWrap w:val="0"/>
            <w:vAlign w:val="center"/>
          </w:tcPr>
          <w:p w14:paraId="25C43E1C">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7,500.00 </w:t>
            </w:r>
          </w:p>
        </w:tc>
        <w:tc>
          <w:tcPr>
            <w:tcW w:w="2189" w:type="dxa"/>
            <w:noWrap w:val="0"/>
            <w:vAlign w:val="center"/>
          </w:tcPr>
          <w:p w14:paraId="0DAF72D7">
            <w:pPr>
              <w:snapToGrid w:val="0"/>
              <w:spacing w:line="360" w:lineRule="auto"/>
              <w:jc w:val="center"/>
              <w:rPr>
                <w:rFonts w:hint="eastAsia" w:ascii="宋体" w:hAnsi="宋体" w:eastAsia="宋体" w:cs="宋体"/>
                <w:bCs/>
                <w:sz w:val="22"/>
                <w:szCs w:val="24"/>
                <w:lang w:val="en-US" w:eastAsia="zh-CN"/>
              </w:rPr>
            </w:pPr>
          </w:p>
        </w:tc>
      </w:tr>
      <w:tr w14:paraId="0106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50829AC3">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调整炉排片460长</w:t>
            </w:r>
          </w:p>
        </w:tc>
        <w:tc>
          <w:tcPr>
            <w:tcW w:w="1221" w:type="dxa"/>
            <w:noWrap w:val="0"/>
            <w:vAlign w:val="center"/>
          </w:tcPr>
          <w:p w14:paraId="0E887089">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7E7D72CD">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3968CC6D">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250</w:t>
            </w:r>
          </w:p>
        </w:tc>
        <w:tc>
          <w:tcPr>
            <w:tcW w:w="1801" w:type="dxa"/>
            <w:noWrap w:val="0"/>
            <w:vAlign w:val="center"/>
          </w:tcPr>
          <w:p w14:paraId="05C4E434">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13,750.00 </w:t>
            </w:r>
          </w:p>
        </w:tc>
        <w:tc>
          <w:tcPr>
            <w:tcW w:w="2189" w:type="dxa"/>
            <w:noWrap w:val="0"/>
            <w:vAlign w:val="center"/>
          </w:tcPr>
          <w:p w14:paraId="4E221AB3">
            <w:pPr>
              <w:snapToGrid w:val="0"/>
              <w:spacing w:line="360" w:lineRule="auto"/>
              <w:jc w:val="center"/>
              <w:rPr>
                <w:rFonts w:hint="eastAsia" w:ascii="宋体" w:hAnsi="宋体" w:eastAsia="宋体" w:cs="宋体"/>
                <w:bCs/>
                <w:sz w:val="22"/>
                <w:szCs w:val="24"/>
                <w:lang w:val="en-US" w:eastAsia="zh-CN"/>
              </w:rPr>
            </w:pPr>
          </w:p>
        </w:tc>
      </w:tr>
      <w:tr w14:paraId="7101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2329BB99">
            <w:pPr>
              <w:keepNext w:val="0"/>
              <w:keepLines w:val="0"/>
              <w:widowControl/>
              <w:suppressLineNumbers w:val="0"/>
              <w:snapToGrid w:val="0"/>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前部侧密封484长</w:t>
            </w:r>
          </w:p>
        </w:tc>
        <w:tc>
          <w:tcPr>
            <w:tcW w:w="1221" w:type="dxa"/>
            <w:noWrap w:val="0"/>
            <w:vAlign w:val="center"/>
          </w:tcPr>
          <w:p w14:paraId="6CEEB9A2">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077C8A3A">
            <w:pPr>
              <w:keepNext w:val="0"/>
              <w:keepLines w:val="0"/>
              <w:widowControl/>
              <w:suppressLineNumbers w:val="0"/>
              <w:snapToGrid w:val="0"/>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3AC2B508">
            <w:pPr>
              <w:keepNext w:val="0"/>
              <w:keepLines w:val="0"/>
              <w:widowControl/>
              <w:suppressLineNumbers w:val="0"/>
              <w:snapToGrid w:val="0"/>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801" w:type="dxa"/>
            <w:noWrap w:val="0"/>
            <w:vAlign w:val="center"/>
          </w:tcPr>
          <w:p w14:paraId="7D4770CD">
            <w:pPr>
              <w:keepNext w:val="0"/>
              <w:keepLines w:val="0"/>
              <w:widowControl/>
              <w:suppressLineNumbers w:val="0"/>
              <w:snapToGrid w:val="0"/>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1,540.00 </w:t>
            </w:r>
          </w:p>
        </w:tc>
        <w:tc>
          <w:tcPr>
            <w:tcW w:w="2189" w:type="dxa"/>
            <w:noWrap w:val="0"/>
            <w:vAlign w:val="center"/>
          </w:tcPr>
          <w:p w14:paraId="2EB5B8F1">
            <w:pPr>
              <w:snapToGrid w:val="0"/>
              <w:spacing w:line="360" w:lineRule="auto"/>
              <w:jc w:val="center"/>
              <w:rPr>
                <w:rFonts w:hint="eastAsia" w:ascii="宋体" w:hAnsi="宋体" w:eastAsia="宋体" w:cs="宋体"/>
                <w:bCs/>
                <w:sz w:val="22"/>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02DF944A">
            <w:pPr>
              <w:keepNext w:val="0"/>
              <w:keepLines w:val="0"/>
              <w:widowControl/>
              <w:suppressLineNumbers w:val="0"/>
              <w:snapToGrid w:val="0"/>
              <w:jc w:val="center"/>
              <w:textAlignment w:val="center"/>
              <w:rPr>
                <w:rFonts w:hint="default"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中部侧密封484长</w:t>
            </w:r>
          </w:p>
        </w:tc>
        <w:tc>
          <w:tcPr>
            <w:tcW w:w="1221" w:type="dxa"/>
            <w:noWrap w:val="0"/>
            <w:vAlign w:val="center"/>
          </w:tcPr>
          <w:p w14:paraId="64E6ABED">
            <w:pPr>
              <w:snapToGrid w:val="0"/>
              <w:jc w:val="center"/>
              <w:rPr>
                <w:rFonts w:hint="default" w:ascii="宋体" w:hAnsi="宋体" w:eastAsia="宋体" w:cs="宋体"/>
                <w:bCs/>
                <w:sz w:val="22"/>
                <w:szCs w:val="24"/>
                <w:lang w:val="en-US" w:eastAsia="zh-CN"/>
              </w:rPr>
            </w:pPr>
          </w:p>
        </w:tc>
        <w:tc>
          <w:tcPr>
            <w:tcW w:w="682" w:type="dxa"/>
            <w:shd w:val="clear" w:color="auto" w:fill="auto"/>
            <w:noWrap w:val="0"/>
            <w:vAlign w:val="center"/>
          </w:tcPr>
          <w:p w14:paraId="046E9847">
            <w:pPr>
              <w:keepNext w:val="0"/>
              <w:keepLines w:val="0"/>
              <w:widowControl/>
              <w:suppressLineNumbers w:val="0"/>
              <w:snapToGrid w:val="0"/>
              <w:jc w:val="center"/>
              <w:textAlignment w:val="center"/>
              <w:rPr>
                <w:rFonts w:hint="default"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298EB201">
            <w:pPr>
              <w:keepNext w:val="0"/>
              <w:keepLines w:val="0"/>
              <w:widowControl/>
              <w:suppressLineNumbers w:val="0"/>
              <w:snapToGrid w:val="0"/>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801" w:type="dxa"/>
            <w:noWrap w:val="0"/>
            <w:vAlign w:val="center"/>
          </w:tcPr>
          <w:p w14:paraId="2C8966B5">
            <w:pPr>
              <w:keepNext w:val="0"/>
              <w:keepLines w:val="0"/>
              <w:widowControl/>
              <w:suppressLineNumbers w:val="0"/>
              <w:snapToGrid w:val="0"/>
              <w:jc w:val="right"/>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3,850.00 </w:t>
            </w:r>
          </w:p>
        </w:tc>
        <w:tc>
          <w:tcPr>
            <w:tcW w:w="2189" w:type="dxa"/>
            <w:noWrap w:val="0"/>
            <w:vAlign w:val="center"/>
          </w:tcPr>
          <w:p w14:paraId="0EF81C96">
            <w:pPr>
              <w:snapToGrid w:val="0"/>
              <w:spacing w:line="360" w:lineRule="auto"/>
              <w:jc w:val="center"/>
              <w:rPr>
                <w:rFonts w:hint="eastAsia" w:ascii="宋体" w:hAnsi="宋体" w:eastAsia="宋体" w:cs="宋体"/>
                <w:bCs/>
                <w:sz w:val="22"/>
                <w:szCs w:val="24"/>
                <w:lang w:val="en-US" w:eastAsia="zh-CN"/>
              </w:rPr>
            </w:pPr>
          </w:p>
        </w:tc>
      </w:tr>
      <w:tr w14:paraId="7234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18711A9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中部侧密封600长</w:t>
            </w:r>
          </w:p>
        </w:tc>
        <w:tc>
          <w:tcPr>
            <w:tcW w:w="1221" w:type="dxa"/>
            <w:noWrap w:val="0"/>
            <w:vAlign w:val="center"/>
          </w:tcPr>
          <w:p w14:paraId="0611F0A6">
            <w:pPr>
              <w:snapToGrid w:val="0"/>
              <w:jc w:val="center"/>
              <w:rPr>
                <w:rFonts w:hint="eastAsia" w:ascii="宋体" w:hAnsi="宋体" w:eastAsia="宋体" w:cs="宋体"/>
                <w:i w:val="0"/>
                <w:iCs w:val="0"/>
                <w:color w:val="000000"/>
                <w:kern w:val="0"/>
                <w:sz w:val="22"/>
                <w:szCs w:val="22"/>
                <w:u w:val="none"/>
                <w:lang w:val="en-US" w:eastAsia="zh-CN" w:bidi="ar"/>
              </w:rPr>
            </w:pPr>
          </w:p>
        </w:tc>
        <w:tc>
          <w:tcPr>
            <w:tcW w:w="682" w:type="dxa"/>
            <w:shd w:val="clear" w:color="auto" w:fill="auto"/>
            <w:noWrap w:val="0"/>
            <w:vAlign w:val="center"/>
          </w:tcPr>
          <w:p w14:paraId="77F0383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684" w:type="dxa"/>
            <w:noWrap w:val="0"/>
            <w:vAlign w:val="center"/>
          </w:tcPr>
          <w:p w14:paraId="51CA0FC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801" w:type="dxa"/>
            <w:noWrap w:val="0"/>
            <w:vAlign w:val="center"/>
          </w:tcPr>
          <w:p w14:paraId="73566007">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11,880.00 </w:t>
            </w:r>
          </w:p>
        </w:tc>
        <w:tc>
          <w:tcPr>
            <w:tcW w:w="2189" w:type="dxa"/>
            <w:noWrap w:val="0"/>
            <w:vAlign w:val="center"/>
          </w:tcPr>
          <w:p w14:paraId="3D6EAE6F">
            <w:pPr>
              <w:snapToGrid w:val="0"/>
              <w:spacing w:line="360" w:lineRule="auto"/>
              <w:jc w:val="center"/>
              <w:rPr>
                <w:rFonts w:hint="eastAsia" w:ascii="宋体" w:hAnsi="宋体" w:eastAsia="宋体" w:cs="宋体"/>
                <w:bCs/>
                <w:sz w:val="22"/>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66CDE39C">
            <w:pPr>
              <w:snapToGrid w:val="0"/>
              <w:spacing w:before="156" w:beforeLines="50" w:after="156" w:afterLines="50" w:line="0" w:lineRule="atLeast"/>
              <w:jc w:val="center"/>
              <w:rPr>
                <w:rFonts w:hint="eastAsia" w:ascii="宋体" w:hAnsi="宋体" w:eastAsia="宋体"/>
                <w:b/>
                <w:sz w:val="22"/>
                <w:szCs w:val="24"/>
                <w:lang w:eastAsia="zh-CN"/>
              </w:rPr>
            </w:pPr>
            <w:r>
              <w:rPr>
                <w:rFonts w:hint="eastAsia" w:ascii="宋体" w:hAnsi="宋体" w:eastAsia="宋体"/>
                <w:b/>
                <w:sz w:val="22"/>
                <w:szCs w:val="24"/>
              </w:rPr>
              <w:t>合计</w:t>
            </w:r>
            <w:r>
              <w:rPr>
                <w:rFonts w:hint="eastAsia" w:ascii="宋体" w:hAnsi="宋体" w:eastAsia="宋体"/>
                <w:b/>
                <w:sz w:val="22"/>
                <w:szCs w:val="24"/>
                <w:lang w:val="en-US" w:eastAsia="zh-CN"/>
              </w:rPr>
              <w:t>金额（拦标价）</w:t>
            </w:r>
          </w:p>
        </w:tc>
        <w:tc>
          <w:tcPr>
            <w:tcW w:w="4388" w:type="dxa"/>
            <w:gridSpan w:val="4"/>
            <w:noWrap w:val="0"/>
            <w:vAlign w:val="center"/>
          </w:tcPr>
          <w:p w14:paraId="2F8D6518">
            <w:pPr>
              <w:keepNext w:val="0"/>
              <w:keepLines w:val="0"/>
              <w:widowControl/>
              <w:suppressLineNumbers w:val="0"/>
              <w:snapToGrid w:val="0"/>
              <w:jc w:val="right"/>
              <w:textAlignment w:val="center"/>
              <w:rPr>
                <w:rFonts w:hint="default" w:ascii="宋体" w:hAnsi="宋体" w:eastAsia="宋体"/>
                <w:b/>
                <w:sz w:val="22"/>
                <w:szCs w:val="24"/>
                <w:lang w:val="en-US" w:eastAsia="zh-CN"/>
              </w:rPr>
            </w:pPr>
            <w:r>
              <w:rPr>
                <w:rFonts w:hint="eastAsia" w:ascii="宋体" w:hAnsi="宋体" w:eastAsia="宋体" w:cs="宋体"/>
                <w:b/>
                <w:i w:val="0"/>
                <w:iCs w:val="0"/>
                <w:color w:val="000000"/>
                <w:kern w:val="0"/>
                <w:sz w:val="22"/>
                <w:szCs w:val="22"/>
                <w:u w:val="none"/>
                <w:lang w:val="en-US" w:eastAsia="zh-CN" w:bidi="ar"/>
              </w:rPr>
              <w:t xml:space="preserve">275,727.00  </w:t>
            </w:r>
          </w:p>
        </w:tc>
        <w:tc>
          <w:tcPr>
            <w:tcW w:w="2189" w:type="dxa"/>
            <w:noWrap w:val="0"/>
            <w:vAlign w:val="center"/>
          </w:tcPr>
          <w:p w14:paraId="6F91C671">
            <w:pPr>
              <w:snapToGrid w:val="0"/>
              <w:spacing w:before="156" w:beforeLines="50" w:after="156" w:afterLines="50" w:line="0" w:lineRule="atLeast"/>
              <w:jc w:val="center"/>
              <w:rPr>
                <w:rFonts w:hint="default" w:ascii="宋体" w:hAnsi="宋体" w:eastAsia="宋体"/>
                <w:b/>
                <w:sz w:val="22"/>
                <w:szCs w:val="24"/>
                <w:lang w:val="en-US" w:eastAsia="zh-CN"/>
              </w:rPr>
            </w:pPr>
            <w:r>
              <w:rPr>
                <w:rFonts w:hint="eastAsia" w:ascii="宋体" w:hAnsi="宋体" w:eastAsia="宋体"/>
                <w:b/>
                <w:sz w:val="22"/>
                <w:szCs w:val="24"/>
                <w:lang w:val="en-US" w:eastAsia="zh-CN"/>
              </w:rPr>
              <w:t>（小写）</w:t>
            </w:r>
          </w:p>
        </w:tc>
      </w:tr>
      <w:tr w14:paraId="6A67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5D997661">
            <w:pPr>
              <w:snapToGrid w:val="0"/>
              <w:spacing w:before="156" w:beforeLines="50" w:after="156" w:afterLines="50" w:line="0" w:lineRule="atLeast"/>
              <w:jc w:val="center"/>
              <w:rPr>
                <w:rFonts w:hint="default" w:ascii="宋体" w:hAnsi="宋体" w:eastAsia="宋体"/>
                <w:b/>
                <w:sz w:val="22"/>
                <w:szCs w:val="24"/>
                <w:lang w:val="en-US" w:eastAsia="zh-CN"/>
              </w:rPr>
            </w:pPr>
            <w:r>
              <w:rPr>
                <w:rFonts w:hint="eastAsia" w:ascii="宋体" w:hAnsi="宋体" w:eastAsia="宋体"/>
                <w:b/>
                <w:sz w:val="22"/>
                <w:szCs w:val="24"/>
                <w:lang w:val="en-US" w:eastAsia="zh-CN"/>
              </w:rPr>
              <w:t>报价金额合计（大写）</w:t>
            </w:r>
          </w:p>
        </w:tc>
        <w:tc>
          <w:tcPr>
            <w:tcW w:w="2587" w:type="dxa"/>
            <w:gridSpan w:val="3"/>
            <w:noWrap w:val="0"/>
            <w:vAlign w:val="center"/>
          </w:tcPr>
          <w:p w14:paraId="4BF97547">
            <w:pPr>
              <w:snapToGrid w:val="0"/>
              <w:spacing w:before="156" w:beforeLines="50" w:after="156" w:afterLines="50" w:line="0" w:lineRule="atLeast"/>
              <w:jc w:val="center"/>
              <w:rPr>
                <w:rFonts w:hint="default" w:ascii="宋体" w:hAnsi="宋体" w:eastAsia="宋体"/>
                <w:b/>
                <w:sz w:val="22"/>
                <w:szCs w:val="24"/>
                <w:lang w:val="en-US" w:eastAsia="zh-CN"/>
              </w:rPr>
            </w:pPr>
          </w:p>
        </w:tc>
        <w:tc>
          <w:tcPr>
            <w:tcW w:w="1801" w:type="dxa"/>
            <w:noWrap w:val="0"/>
            <w:vAlign w:val="center"/>
          </w:tcPr>
          <w:p w14:paraId="28AC1640">
            <w:pPr>
              <w:keepNext w:val="0"/>
              <w:keepLines w:val="0"/>
              <w:widowControl/>
              <w:suppressLineNumbers w:val="0"/>
              <w:snapToGrid w:val="0"/>
              <w:ind w:left="221" w:hanging="221" w:hangingChars="10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报价金额 （小写）</w:t>
            </w:r>
          </w:p>
        </w:tc>
        <w:tc>
          <w:tcPr>
            <w:tcW w:w="2189" w:type="dxa"/>
            <w:noWrap w:val="0"/>
            <w:vAlign w:val="center"/>
          </w:tcPr>
          <w:p w14:paraId="008E6A20">
            <w:pPr>
              <w:snapToGrid w:val="0"/>
              <w:spacing w:before="156" w:beforeLines="50" w:after="156" w:afterLines="50" w:line="0" w:lineRule="atLeast"/>
              <w:jc w:val="center"/>
              <w:rPr>
                <w:rFonts w:hint="eastAsia" w:ascii="宋体" w:hAnsi="宋体" w:eastAsia="宋体"/>
                <w:b/>
                <w:sz w:val="22"/>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4AE13E8F">
            <w:pPr>
              <w:snapToGrid w:val="0"/>
              <w:spacing w:before="156" w:beforeLines="50" w:after="156" w:afterLines="50" w:line="0" w:lineRule="atLeast"/>
              <w:jc w:val="center"/>
              <w:rPr>
                <w:rFonts w:hint="eastAsia" w:ascii="宋体" w:hAnsi="宋体" w:eastAsia="宋体" w:cs="Times New Roman"/>
                <w:kern w:val="2"/>
                <w:sz w:val="22"/>
                <w:szCs w:val="24"/>
                <w:lang w:val="en-US" w:eastAsia="zh-CN" w:bidi="ar-SA"/>
              </w:rPr>
            </w:pPr>
            <w:r>
              <w:rPr>
                <w:rFonts w:hint="eastAsia" w:ascii="宋体" w:hAnsi="宋体" w:eastAsia="宋体"/>
                <w:sz w:val="22"/>
                <w:szCs w:val="24"/>
              </w:rPr>
              <w:t>联系人</w:t>
            </w:r>
          </w:p>
        </w:tc>
        <w:tc>
          <w:tcPr>
            <w:tcW w:w="6577" w:type="dxa"/>
            <w:gridSpan w:val="5"/>
            <w:noWrap w:val="0"/>
            <w:vAlign w:val="center"/>
          </w:tcPr>
          <w:p w14:paraId="4E623731">
            <w:pPr>
              <w:snapToGrid w:val="0"/>
              <w:spacing w:before="156" w:beforeLines="50" w:after="156" w:afterLines="50" w:line="0" w:lineRule="atLeast"/>
              <w:jc w:val="center"/>
              <w:rPr>
                <w:rFonts w:hint="default" w:ascii="宋体" w:hAnsi="宋体" w:eastAsia="宋体"/>
                <w:sz w:val="22"/>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17" w:type="dxa"/>
            <w:noWrap w:val="0"/>
            <w:vAlign w:val="center"/>
          </w:tcPr>
          <w:p w14:paraId="456A1A56">
            <w:pPr>
              <w:snapToGrid w:val="0"/>
              <w:spacing w:before="156" w:beforeLines="50" w:after="156" w:afterLines="50" w:line="0" w:lineRule="atLeast"/>
              <w:jc w:val="center"/>
              <w:rPr>
                <w:rFonts w:hint="eastAsia" w:ascii="宋体" w:hAnsi="宋体" w:eastAsia="宋体" w:cs="Times New Roman"/>
                <w:kern w:val="2"/>
                <w:sz w:val="22"/>
                <w:szCs w:val="24"/>
                <w:lang w:val="en-US" w:eastAsia="zh-CN" w:bidi="ar-SA"/>
              </w:rPr>
            </w:pPr>
            <w:r>
              <w:rPr>
                <w:rFonts w:hint="eastAsia" w:ascii="宋体" w:hAnsi="宋体" w:eastAsia="宋体"/>
                <w:sz w:val="22"/>
                <w:szCs w:val="24"/>
              </w:rPr>
              <w:t>联系电话</w:t>
            </w:r>
          </w:p>
        </w:tc>
        <w:tc>
          <w:tcPr>
            <w:tcW w:w="6577" w:type="dxa"/>
            <w:gridSpan w:val="5"/>
            <w:noWrap w:val="0"/>
            <w:vAlign w:val="center"/>
          </w:tcPr>
          <w:p w14:paraId="527496B4">
            <w:pPr>
              <w:snapToGrid w:val="0"/>
              <w:jc w:val="center"/>
              <w:rPr>
                <w:rFonts w:hint="default" w:ascii="宋体" w:hAnsi="宋体" w:eastAsia="宋体" w:cs="宋体"/>
                <w:sz w:val="22"/>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94" w:type="dxa"/>
            <w:gridSpan w:val="6"/>
            <w:noWrap w:val="0"/>
            <w:vAlign w:val="center"/>
          </w:tcPr>
          <w:p w14:paraId="365898AC">
            <w:pPr>
              <w:snapToGrid w:val="0"/>
              <w:spacing w:before="156" w:beforeLines="50" w:after="156" w:afterLines="50" w:line="0" w:lineRule="atLeast"/>
              <w:jc w:val="left"/>
              <w:rPr>
                <w:rFonts w:hint="eastAsia" w:ascii="宋体" w:hAnsi="宋体"/>
                <w:sz w:val="24"/>
                <w:szCs w:val="24"/>
                <w:lang w:val="en-US" w:eastAsia="zh-CN"/>
              </w:rPr>
            </w:pPr>
          </w:p>
          <w:p w14:paraId="6889B7F2">
            <w:pPr>
              <w:snapToGrid w:val="0"/>
              <w:spacing w:before="156" w:beforeLines="50" w:after="156" w:afterLines="50" w:line="0" w:lineRule="atLeast"/>
              <w:ind w:left="1800" w:hanging="1800" w:hangingChars="750"/>
              <w:jc w:val="left"/>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napToGrid w:val="0"/>
              <w:spacing w:before="156" w:beforeLines="50" w:after="156" w:afterLines="50" w:line="0" w:lineRule="atLeast"/>
              <w:jc w:val="left"/>
              <w:rPr>
                <w:rFonts w:ascii="宋体" w:hAnsi="宋体"/>
                <w:sz w:val="24"/>
                <w:szCs w:val="24"/>
              </w:rPr>
            </w:pPr>
          </w:p>
          <w:p w14:paraId="13ABA145">
            <w:pPr>
              <w:snapToGrid w:val="0"/>
              <w:spacing w:before="156" w:beforeLines="50" w:after="156" w:afterLines="50" w:line="0" w:lineRule="atLeast"/>
              <w:jc w:val="lef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2025年10月x日</w:t>
            </w:r>
          </w:p>
        </w:tc>
      </w:tr>
    </w:tbl>
    <w:p w14:paraId="3CA2A217">
      <w:pPr>
        <w:widowControl w:val="0"/>
        <w:numPr>
          <w:ilvl w:val="0"/>
          <w:numId w:val="0"/>
        </w:numPr>
        <w:jc w:val="both"/>
        <w:rPr>
          <w:rFonts w:hint="default"/>
          <w:lang w:val="en-US" w:eastAsia="zh-CN"/>
        </w:rPr>
      </w:pPr>
    </w:p>
    <w:p w14:paraId="02EE5E32">
      <w:pPr>
        <w:spacing w:before="156" w:beforeLines="50" w:after="156" w:afterLines="50" w:line="0" w:lineRule="atLeast"/>
        <w:ind w:left="1800" w:hanging="1800" w:hangingChars="750"/>
        <w:rPr>
          <w:rFonts w:hint="default"/>
          <w:lang w:val="en-US" w:eastAsia="zh-CN"/>
        </w:rPr>
      </w:pPr>
      <w:r>
        <w:rPr>
          <w:rFonts w:hint="eastAsia" w:ascii="宋体" w:hAnsi="宋体"/>
          <w:sz w:val="24"/>
          <w:szCs w:val="24"/>
          <w:lang w:val="en-US" w:eastAsia="zh-CN"/>
        </w:rPr>
        <w:t>备注：1、报价包含采购产品、运费；2、</w:t>
      </w: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7E37CE0"/>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1FEE2F01"/>
    <w:rsid w:val="209E23A2"/>
    <w:rsid w:val="20B00A53"/>
    <w:rsid w:val="227E59F3"/>
    <w:rsid w:val="22B20854"/>
    <w:rsid w:val="25100FF0"/>
    <w:rsid w:val="2573204F"/>
    <w:rsid w:val="259A00AE"/>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56C45C3"/>
    <w:rsid w:val="37C30C14"/>
    <w:rsid w:val="38F17236"/>
    <w:rsid w:val="38F65019"/>
    <w:rsid w:val="38F730AD"/>
    <w:rsid w:val="3B3E3935"/>
    <w:rsid w:val="3BD3519D"/>
    <w:rsid w:val="3BEC625F"/>
    <w:rsid w:val="3C32612E"/>
    <w:rsid w:val="3D0221DE"/>
    <w:rsid w:val="3D8B148B"/>
    <w:rsid w:val="3F302B2D"/>
    <w:rsid w:val="3FDA4D4C"/>
    <w:rsid w:val="402D6E52"/>
    <w:rsid w:val="405C39B3"/>
    <w:rsid w:val="40C73A02"/>
    <w:rsid w:val="42440064"/>
    <w:rsid w:val="42554E19"/>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3C22C5A"/>
    <w:rsid w:val="659A13C6"/>
    <w:rsid w:val="666A75B3"/>
    <w:rsid w:val="68D755A8"/>
    <w:rsid w:val="68E679A2"/>
    <w:rsid w:val="6C663340"/>
    <w:rsid w:val="6D302371"/>
    <w:rsid w:val="6DE80153"/>
    <w:rsid w:val="6DEA5067"/>
    <w:rsid w:val="6DF2102F"/>
    <w:rsid w:val="6E1D0376"/>
    <w:rsid w:val="6F4638FD"/>
    <w:rsid w:val="701B6B38"/>
    <w:rsid w:val="70457711"/>
    <w:rsid w:val="70C44AD9"/>
    <w:rsid w:val="70FA6059"/>
    <w:rsid w:val="72137547"/>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1073</Words>
  <Characters>1210</Characters>
  <Lines>0</Lines>
  <Paragraphs>0</Paragraphs>
  <TotalTime>13</TotalTime>
  <ScaleCrop>false</ScaleCrop>
  <LinksUpToDate>false</LinksUpToDate>
  <CharactersWithSpaces>1521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2025-09-24T08:01:38Z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