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内蒙古春城热力中心锅炉房1#上煤皮带配件及除渣机配件采购</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lang w:val="en-US" w:eastAsia="zh-CN"/>
            </w:rPr>
            <w:t>4</w:t>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内蒙古春城热力中心锅炉房1#上煤皮带配件及除渣机配件采购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内蒙古春城热力中心锅炉房1#上煤皮带配件及除渣机配件采购</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内蒙古春城热力服务有限公司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75D9FE84">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内蒙古春城热力中心锅炉房1#上煤皮带配件及除渣机配件采购</w:t>
      </w:r>
    </w:p>
    <w:tbl>
      <w:tblPr>
        <w:tblStyle w:val="8"/>
        <w:tblW w:w="97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32" w:type="dxa"/>
          <w:left w:w="64" w:type="dxa"/>
          <w:bottom w:w="32" w:type="dxa"/>
          <w:right w:w="64" w:type="dxa"/>
        </w:tblCellMar>
      </w:tblPr>
      <w:tblGrid>
        <w:gridCol w:w="2154"/>
        <w:gridCol w:w="3027"/>
        <w:gridCol w:w="728"/>
        <w:gridCol w:w="728"/>
        <w:gridCol w:w="1660"/>
        <w:gridCol w:w="1414"/>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tblHeader/>
          <w:jc w:val="center"/>
        </w:trPr>
        <w:tc>
          <w:tcPr>
            <w:tcW w:w="2154" w:type="dxa"/>
            <w:noWrap w:val="0"/>
            <w:vAlign w:val="center"/>
          </w:tcPr>
          <w:p w14:paraId="601E6139">
            <w:pPr>
              <w:snapToGrid w:val="0"/>
              <w:spacing w:before="156" w:beforeLines="50" w:line="480" w:lineRule="auto"/>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采购品类</w:t>
            </w:r>
          </w:p>
        </w:tc>
        <w:tc>
          <w:tcPr>
            <w:tcW w:w="3027" w:type="dxa"/>
            <w:noWrap w:val="0"/>
            <w:vAlign w:val="center"/>
          </w:tcPr>
          <w:p w14:paraId="4B9A5BE6">
            <w:pPr>
              <w:tabs>
                <w:tab w:val="left" w:pos="3072"/>
              </w:tabs>
              <w:snapToGrid w:val="0"/>
              <w:spacing w:before="156" w:beforeLines="50" w:after="156" w:afterLines="50"/>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规格型号</w:t>
            </w:r>
          </w:p>
        </w:tc>
        <w:tc>
          <w:tcPr>
            <w:tcW w:w="728" w:type="dxa"/>
            <w:noWrap w:val="0"/>
            <w:vAlign w:val="center"/>
          </w:tcPr>
          <w:p w14:paraId="7CA21EC9">
            <w:pPr>
              <w:tabs>
                <w:tab w:val="left" w:pos="3072"/>
              </w:tabs>
              <w:snapToGrid w:val="0"/>
              <w:spacing w:before="156" w:beforeLines="50" w:after="156" w:afterLines="50"/>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单位</w:t>
            </w:r>
          </w:p>
        </w:tc>
        <w:tc>
          <w:tcPr>
            <w:tcW w:w="728" w:type="dxa"/>
            <w:noWrap w:val="0"/>
            <w:vAlign w:val="center"/>
          </w:tcPr>
          <w:p w14:paraId="74DCDE04">
            <w:pPr>
              <w:tabs>
                <w:tab w:val="left" w:pos="3072"/>
              </w:tabs>
              <w:snapToGrid w:val="0"/>
              <w:spacing w:before="156" w:beforeLines="50" w:after="156" w:afterLines="50"/>
              <w:jc w:val="center"/>
              <w:rPr>
                <w:rFonts w:hint="default" w:ascii="宋体" w:hAnsi="宋体" w:eastAsia="宋体"/>
                <w:b/>
                <w:sz w:val="24"/>
                <w:szCs w:val="24"/>
                <w:lang w:val="en-US" w:eastAsia="zh-CN"/>
              </w:rPr>
            </w:pPr>
            <w:r>
              <w:rPr>
                <w:rFonts w:hint="eastAsia" w:ascii="宋体" w:hAnsi="宋体" w:eastAsia="宋体"/>
                <w:b/>
                <w:sz w:val="24"/>
                <w:szCs w:val="24"/>
                <w:lang w:val="en-US" w:eastAsia="zh-CN"/>
              </w:rPr>
              <w:t>数量</w:t>
            </w:r>
          </w:p>
        </w:tc>
        <w:tc>
          <w:tcPr>
            <w:tcW w:w="1660" w:type="dxa"/>
            <w:noWrap w:val="0"/>
            <w:vAlign w:val="center"/>
          </w:tcPr>
          <w:p w14:paraId="392514EC">
            <w:pPr>
              <w:snapToGrid w:val="0"/>
              <w:spacing w:before="156" w:beforeLines="50" w:after="156" w:afterLines="50"/>
              <w:jc w:val="center"/>
              <w:rPr>
                <w:rFonts w:hint="eastAsia" w:ascii="宋体" w:hAnsi="宋体" w:eastAsia="宋体"/>
                <w:b/>
                <w:sz w:val="24"/>
                <w:szCs w:val="24"/>
                <w:lang w:eastAsia="zh-CN"/>
              </w:rPr>
            </w:pPr>
            <w:r>
              <w:rPr>
                <w:rFonts w:hint="eastAsia" w:ascii="宋体" w:hAnsi="宋体"/>
                <w:b/>
                <w:sz w:val="24"/>
                <w:szCs w:val="24"/>
                <w:lang w:val="en-US" w:eastAsia="zh-CN"/>
              </w:rPr>
              <w:t>拦标价（元）</w:t>
            </w:r>
          </w:p>
        </w:tc>
        <w:tc>
          <w:tcPr>
            <w:tcW w:w="1414" w:type="dxa"/>
            <w:noWrap w:val="0"/>
            <w:vAlign w:val="center"/>
          </w:tcPr>
          <w:p w14:paraId="41EEBF9C">
            <w:pPr>
              <w:snapToGrid w:val="0"/>
              <w:spacing w:before="156" w:beforeLines="50" w:after="156" w:afterLines="50"/>
              <w:jc w:val="center"/>
              <w:rPr>
                <w:rFonts w:hint="default" w:ascii="宋体" w:hAnsi="宋体"/>
                <w:b/>
                <w:sz w:val="24"/>
                <w:szCs w:val="24"/>
                <w:lang w:val="en-US" w:eastAsia="zh-CN"/>
              </w:rPr>
            </w:pPr>
            <w:r>
              <w:rPr>
                <w:rFonts w:hint="eastAsia" w:ascii="宋体" w:hAnsi="宋体"/>
                <w:b/>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2E42E32B">
            <w:pPr>
              <w:keepNext w:val="0"/>
              <w:keepLines w:val="0"/>
              <w:widowControl/>
              <w:suppressLineNumbers w:val="0"/>
              <w:snapToGrid w:val="0"/>
              <w:spacing w:line="360" w:lineRule="auto"/>
              <w:jc w:val="center"/>
              <w:textAlignment w:val="center"/>
              <w:rPr>
                <w:rFonts w:hint="default"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大倾角胶带</w:t>
            </w:r>
          </w:p>
        </w:tc>
        <w:tc>
          <w:tcPr>
            <w:tcW w:w="3027" w:type="dxa"/>
            <w:noWrap w:val="0"/>
            <w:vAlign w:val="center"/>
          </w:tcPr>
          <w:p w14:paraId="038200E1">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DDJ-800</w:t>
            </w:r>
          </w:p>
        </w:tc>
        <w:tc>
          <w:tcPr>
            <w:tcW w:w="728" w:type="dxa"/>
            <w:noWrap w:val="0"/>
            <w:vAlign w:val="center"/>
          </w:tcPr>
          <w:p w14:paraId="3C395632">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米</w:t>
            </w:r>
          </w:p>
        </w:tc>
        <w:tc>
          <w:tcPr>
            <w:tcW w:w="728" w:type="dxa"/>
            <w:noWrap w:val="0"/>
            <w:vAlign w:val="center"/>
          </w:tcPr>
          <w:p w14:paraId="00D53C89">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165</w:t>
            </w:r>
          </w:p>
        </w:tc>
        <w:tc>
          <w:tcPr>
            <w:tcW w:w="1660" w:type="dxa"/>
            <w:noWrap w:val="0"/>
            <w:vAlign w:val="center"/>
          </w:tcPr>
          <w:p w14:paraId="777B4D38">
            <w:pPr>
              <w:keepNext w:val="0"/>
              <w:keepLines w:val="0"/>
              <w:widowControl/>
              <w:suppressLineNumbers w:val="0"/>
              <w:snapToGrid w:val="0"/>
              <w:spacing w:line="360" w:lineRule="auto"/>
              <w:jc w:val="right"/>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235,950.00 </w:t>
            </w:r>
          </w:p>
        </w:tc>
        <w:tc>
          <w:tcPr>
            <w:tcW w:w="1414" w:type="dxa"/>
            <w:noWrap w:val="0"/>
            <w:vAlign w:val="center"/>
          </w:tcPr>
          <w:p w14:paraId="30DD4666">
            <w:pPr>
              <w:snapToGrid w:val="0"/>
              <w:spacing w:line="360" w:lineRule="auto"/>
              <w:jc w:val="center"/>
              <w:rPr>
                <w:rFonts w:hint="eastAsia" w:ascii="宋体" w:hAnsi="宋体" w:eastAsia="宋体" w:cs="宋体"/>
                <w:bCs/>
                <w:sz w:val="22"/>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0B2689A3">
            <w:pPr>
              <w:keepNext w:val="0"/>
              <w:keepLines w:val="0"/>
              <w:widowControl/>
              <w:suppressLineNumbers w:val="0"/>
              <w:snapToGrid w:val="0"/>
              <w:spacing w:line="360" w:lineRule="auto"/>
              <w:jc w:val="center"/>
              <w:textAlignment w:val="center"/>
              <w:rPr>
                <w:rFonts w:hint="default"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托辊</w:t>
            </w:r>
          </w:p>
        </w:tc>
        <w:tc>
          <w:tcPr>
            <w:tcW w:w="3027" w:type="dxa"/>
            <w:noWrap w:val="0"/>
            <w:vAlign w:val="center"/>
          </w:tcPr>
          <w:p w14:paraId="20894FC9">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89*950</w:t>
            </w:r>
          </w:p>
        </w:tc>
        <w:tc>
          <w:tcPr>
            <w:tcW w:w="728" w:type="dxa"/>
            <w:shd w:val="clear" w:color="auto" w:fill="auto"/>
            <w:noWrap w:val="0"/>
            <w:vAlign w:val="center"/>
          </w:tcPr>
          <w:p w14:paraId="0AAA778D">
            <w:pPr>
              <w:keepNext w:val="0"/>
              <w:keepLines w:val="0"/>
              <w:widowControl/>
              <w:suppressLineNumbers w:val="0"/>
              <w:snapToGrid w:val="0"/>
              <w:spacing w:line="360" w:lineRule="auto"/>
              <w:jc w:val="center"/>
              <w:textAlignment w:val="center"/>
              <w:rPr>
                <w:rFonts w:hint="default"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8" w:type="dxa"/>
            <w:shd w:val="clear" w:color="auto" w:fill="auto"/>
            <w:noWrap w:val="0"/>
            <w:vAlign w:val="center"/>
          </w:tcPr>
          <w:p w14:paraId="3AB66A74">
            <w:pPr>
              <w:keepNext w:val="0"/>
              <w:keepLines w:val="0"/>
              <w:widowControl/>
              <w:suppressLineNumbers w:val="0"/>
              <w:snapToGrid w:val="0"/>
              <w:spacing w:line="360" w:lineRule="auto"/>
              <w:jc w:val="center"/>
              <w:textAlignment w:val="center"/>
              <w:rPr>
                <w:rFonts w:hint="default"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660" w:type="dxa"/>
            <w:noWrap w:val="0"/>
            <w:vAlign w:val="center"/>
          </w:tcPr>
          <w:p w14:paraId="3BF442E3">
            <w:pPr>
              <w:keepNext w:val="0"/>
              <w:keepLines w:val="0"/>
              <w:widowControl/>
              <w:suppressLineNumbers w:val="0"/>
              <w:snapToGrid w:val="0"/>
              <w:spacing w:line="360" w:lineRule="auto"/>
              <w:jc w:val="right"/>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3,960.00 </w:t>
            </w:r>
          </w:p>
        </w:tc>
        <w:tc>
          <w:tcPr>
            <w:tcW w:w="1414" w:type="dxa"/>
            <w:noWrap w:val="0"/>
            <w:vAlign w:val="center"/>
          </w:tcPr>
          <w:p w14:paraId="722B665E">
            <w:pPr>
              <w:snapToGrid w:val="0"/>
              <w:spacing w:line="360" w:lineRule="auto"/>
              <w:jc w:val="center"/>
              <w:rPr>
                <w:rFonts w:hint="eastAsia" w:ascii="宋体" w:hAnsi="宋体" w:eastAsia="宋体" w:cs="宋体"/>
                <w:bCs/>
                <w:sz w:val="22"/>
                <w:szCs w:val="24"/>
                <w:lang w:val="en-US" w:eastAsia="zh-CN"/>
              </w:rPr>
            </w:pPr>
          </w:p>
        </w:tc>
      </w:tr>
      <w:tr w14:paraId="2D85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4B135224">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凸弧段托辊</w:t>
            </w:r>
          </w:p>
        </w:tc>
        <w:tc>
          <w:tcPr>
            <w:tcW w:w="3027" w:type="dxa"/>
            <w:noWrap w:val="0"/>
            <w:vAlign w:val="center"/>
          </w:tcPr>
          <w:p w14:paraId="701519C5">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108*870</w:t>
            </w:r>
          </w:p>
        </w:tc>
        <w:tc>
          <w:tcPr>
            <w:tcW w:w="728" w:type="dxa"/>
            <w:shd w:val="clear" w:color="auto" w:fill="auto"/>
            <w:noWrap w:val="0"/>
            <w:vAlign w:val="center"/>
          </w:tcPr>
          <w:p w14:paraId="373B2CFB">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8" w:type="dxa"/>
            <w:noWrap w:val="0"/>
            <w:vAlign w:val="center"/>
          </w:tcPr>
          <w:p w14:paraId="348ECB22">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660" w:type="dxa"/>
            <w:noWrap w:val="0"/>
            <w:vAlign w:val="center"/>
          </w:tcPr>
          <w:p w14:paraId="0D7FCFE4">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2,750.00 </w:t>
            </w:r>
          </w:p>
        </w:tc>
        <w:tc>
          <w:tcPr>
            <w:tcW w:w="1414" w:type="dxa"/>
            <w:noWrap w:val="0"/>
            <w:vAlign w:val="center"/>
          </w:tcPr>
          <w:p w14:paraId="7EFFD86B">
            <w:pPr>
              <w:snapToGrid w:val="0"/>
              <w:spacing w:line="360" w:lineRule="auto"/>
              <w:jc w:val="center"/>
              <w:rPr>
                <w:rFonts w:hint="eastAsia" w:ascii="宋体" w:hAnsi="宋体" w:eastAsia="宋体" w:cs="宋体"/>
                <w:bCs/>
                <w:sz w:val="22"/>
                <w:szCs w:val="24"/>
                <w:lang w:val="en-US" w:eastAsia="zh-CN"/>
              </w:rPr>
            </w:pPr>
          </w:p>
        </w:tc>
      </w:tr>
      <w:tr w14:paraId="038C4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4446D366">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挡辊</w:t>
            </w:r>
          </w:p>
        </w:tc>
        <w:tc>
          <w:tcPr>
            <w:tcW w:w="3027" w:type="dxa"/>
            <w:noWrap w:val="0"/>
            <w:vAlign w:val="center"/>
          </w:tcPr>
          <w:p w14:paraId="36AA9EFC">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89*240</w:t>
            </w:r>
          </w:p>
        </w:tc>
        <w:tc>
          <w:tcPr>
            <w:tcW w:w="728" w:type="dxa"/>
            <w:shd w:val="clear" w:color="auto" w:fill="auto"/>
            <w:noWrap w:val="0"/>
            <w:vAlign w:val="center"/>
          </w:tcPr>
          <w:p w14:paraId="62ECAB8C">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8" w:type="dxa"/>
            <w:noWrap w:val="0"/>
            <w:vAlign w:val="center"/>
          </w:tcPr>
          <w:p w14:paraId="36DB6985">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660" w:type="dxa"/>
            <w:noWrap w:val="0"/>
            <w:vAlign w:val="center"/>
          </w:tcPr>
          <w:p w14:paraId="1EC5190F">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1,760.00 </w:t>
            </w:r>
          </w:p>
        </w:tc>
        <w:tc>
          <w:tcPr>
            <w:tcW w:w="1414" w:type="dxa"/>
            <w:noWrap w:val="0"/>
            <w:vAlign w:val="center"/>
          </w:tcPr>
          <w:p w14:paraId="66B10350">
            <w:pPr>
              <w:snapToGrid w:val="0"/>
              <w:spacing w:line="360" w:lineRule="auto"/>
              <w:jc w:val="center"/>
              <w:rPr>
                <w:rFonts w:hint="eastAsia" w:ascii="宋体" w:hAnsi="宋体" w:eastAsia="宋体" w:cs="宋体"/>
                <w:bCs/>
                <w:sz w:val="22"/>
                <w:szCs w:val="24"/>
                <w:lang w:val="en-US" w:eastAsia="zh-CN"/>
              </w:rPr>
            </w:pPr>
          </w:p>
        </w:tc>
      </w:tr>
      <w:tr w14:paraId="0423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7D507491">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水平皮带</w:t>
            </w:r>
          </w:p>
        </w:tc>
        <w:tc>
          <w:tcPr>
            <w:tcW w:w="3027" w:type="dxa"/>
            <w:noWrap w:val="0"/>
            <w:vAlign w:val="center"/>
          </w:tcPr>
          <w:p w14:paraId="04ECD4D3">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B=650</w:t>
            </w:r>
          </w:p>
        </w:tc>
        <w:tc>
          <w:tcPr>
            <w:tcW w:w="728" w:type="dxa"/>
            <w:shd w:val="clear" w:color="auto" w:fill="auto"/>
            <w:noWrap w:val="0"/>
            <w:vAlign w:val="center"/>
          </w:tcPr>
          <w:p w14:paraId="3FF7F0F6">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28" w:type="dxa"/>
            <w:noWrap w:val="0"/>
            <w:vAlign w:val="center"/>
          </w:tcPr>
          <w:p w14:paraId="1BEBC0DE">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1660" w:type="dxa"/>
            <w:noWrap w:val="0"/>
            <w:vAlign w:val="center"/>
          </w:tcPr>
          <w:p w14:paraId="619BE7F3">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41,580.00 </w:t>
            </w:r>
          </w:p>
        </w:tc>
        <w:tc>
          <w:tcPr>
            <w:tcW w:w="1414" w:type="dxa"/>
            <w:noWrap w:val="0"/>
            <w:vAlign w:val="center"/>
          </w:tcPr>
          <w:p w14:paraId="77CAE0BD">
            <w:pPr>
              <w:snapToGrid w:val="0"/>
              <w:spacing w:line="360" w:lineRule="auto"/>
              <w:jc w:val="center"/>
              <w:rPr>
                <w:rFonts w:hint="eastAsia" w:ascii="宋体" w:hAnsi="宋体" w:eastAsia="宋体" w:cs="宋体"/>
                <w:bCs/>
                <w:sz w:val="22"/>
                <w:szCs w:val="24"/>
                <w:lang w:val="en-US" w:eastAsia="zh-CN"/>
              </w:rPr>
            </w:pPr>
          </w:p>
        </w:tc>
      </w:tr>
      <w:tr w14:paraId="5E94A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4C394365">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下托辊</w:t>
            </w:r>
          </w:p>
        </w:tc>
        <w:tc>
          <w:tcPr>
            <w:tcW w:w="3027" w:type="dxa"/>
            <w:noWrap w:val="0"/>
            <w:vAlign w:val="center"/>
          </w:tcPr>
          <w:p w14:paraId="3EB333A9">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89*750</w:t>
            </w:r>
          </w:p>
        </w:tc>
        <w:tc>
          <w:tcPr>
            <w:tcW w:w="728" w:type="dxa"/>
            <w:shd w:val="clear" w:color="auto" w:fill="auto"/>
            <w:noWrap w:val="0"/>
            <w:vAlign w:val="center"/>
          </w:tcPr>
          <w:p w14:paraId="4220750D">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个</w:t>
            </w:r>
          </w:p>
        </w:tc>
        <w:tc>
          <w:tcPr>
            <w:tcW w:w="728" w:type="dxa"/>
            <w:noWrap w:val="0"/>
            <w:vAlign w:val="center"/>
          </w:tcPr>
          <w:p w14:paraId="4D4ADCFD">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660" w:type="dxa"/>
            <w:noWrap w:val="0"/>
            <w:vAlign w:val="center"/>
          </w:tcPr>
          <w:p w14:paraId="5A6F682A">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880.00 </w:t>
            </w:r>
          </w:p>
        </w:tc>
        <w:tc>
          <w:tcPr>
            <w:tcW w:w="1414" w:type="dxa"/>
            <w:noWrap w:val="0"/>
            <w:vAlign w:val="center"/>
          </w:tcPr>
          <w:p w14:paraId="47F04D11">
            <w:pPr>
              <w:snapToGrid w:val="0"/>
              <w:spacing w:line="360" w:lineRule="auto"/>
              <w:jc w:val="center"/>
              <w:rPr>
                <w:rFonts w:hint="eastAsia" w:ascii="宋体" w:hAnsi="宋体" w:eastAsia="宋体" w:cs="宋体"/>
                <w:bCs/>
                <w:sz w:val="22"/>
                <w:szCs w:val="24"/>
                <w:lang w:val="en-US" w:eastAsia="zh-CN"/>
              </w:rPr>
            </w:pPr>
          </w:p>
        </w:tc>
      </w:tr>
      <w:tr w14:paraId="7B142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392CDC0B">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除渣机链条</w:t>
            </w:r>
          </w:p>
        </w:tc>
        <w:tc>
          <w:tcPr>
            <w:tcW w:w="3027" w:type="dxa"/>
            <w:noWrap w:val="0"/>
            <w:vAlign w:val="center"/>
          </w:tcPr>
          <w:p w14:paraId="5405B99A">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YBL1010</w:t>
            </w:r>
          </w:p>
        </w:tc>
        <w:tc>
          <w:tcPr>
            <w:tcW w:w="728" w:type="dxa"/>
            <w:shd w:val="clear" w:color="auto" w:fill="auto"/>
            <w:noWrap w:val="0"/>
            <w:vAlign w:val="center"/>
          </w:tcPr>
          <w:p w14:paraId="08089D3A">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28" w:type="dxa"/>
            <w:noWrap w:val="0"/>
            <w:vAlign w:val="center"/>
          </w:tcPr>
          <w:p w14:paraId="393195E3">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70</w:t>
            </w:r>
          </w:p>
        </w:tc>
        <w:tc>
          <w:tcPr>
            <w:tcW w:w="1660" w:type="dxa"/>
            <w:noWrap w:val="0"/>
            <w:vAlign w:val="center"/>
          </w:tcPr>
          <w:p w14:paraId="404E3BCE">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138,600.00 </w:t>
            </w:r>
          </w:p>
        </w:tc>
        <w:tc>
          <w:tcPr>
            <w:tcW w:w="1414" w:type="dxa"/>
            <w:noWrap w:val="0"/>
            <w:vAlign w:val="center"/>
          </w:tcPr>
          <w:p w14:paraId="4D2796F5">
            <w:pPr>
              <w:snapToGrid w:val="0"/>
              <w:spacing w:line="360" w:lineRule="auto"/>
              <w:jc w:val="center"/>
              <w:rPr>
                <w:rFonts w:hint="eastAsia" w:ascii="宋体" w:hAnsi="宋体" w:eastAsia="宋体" w:cs="宋体"/>
                <w:bCs/>
                <w:sz w:val="22"/>
                <w:szCs w:val="24"/>
                <w:lang w:val="en-US" w:eastAsia="zh-CN"/>
              </w:rPr>
            </w:pPr>
          </w:p>
        </w:tc>
      </w:tr>
      <w:tr w14:paraId="6A8FF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64ECFFB3">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头轮总成</w:t>
            </w:r>
          </w:p>
        </w:tc>
        <w:tc>
          <w:tcPr>
            <w:tcW w:w="3027" w:type="dxa"/>
            <w:noWrap w:val="0"/>
            <w:vAlign w:val="center"/>
          </w:tcPr>
          <w:p w14:paraId="561A34BA">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YBL1010</w:t>
            </w:r>
          </w:p>
        </w:tc>
        <w:tc>
          <w:tcPr>
            <w:tcW w:w="728" w:type="dxa"/>
            <w:shd w:val="clear" w:color="auto" w:fill="auto"/>
            <w:noWrap w:val="0"/>
            <w:vAlign w:val="center"/>
          </w:tcPr>
          <w:p w14:paraId="3E14EF63">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8" w:type="dxa"/>
            <w:noWrap w:val="0"/>
            <w:vAlign w:val="center"/>
          </w:tcPr>
          <w:p w14:paraId="2A43EC6E">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60" w:type="dxa"/>
            <w:noWrap w:val="0"/>
            <w:vAlign w:val="center"/>
          </w:tcPr>
          <w:p w14:paraId="25C43E1C">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38,500.00 </w:t>
            </w:r>
          </w:p>
        </w:tc>
        <w:tc>
          <w:tcPr>
            <w:tcW w:w="1414" w:type="dxa"/>
            <w:noWrap w:val="0"/>
            <w:vAlign w:val="center"/>
          </w:tcPr>
          <w:p w14:paraId="0DAF72D7">
            <w:pPr>
              <w:snapToGrid w:val="0"/>
              <w:spacing w:line="360" w:lineRule="auto"/>
              <w:jc w:val="center"/>
              <w:rPr>
                <w:rFonts w:hint="eastAsia" w:ascii="宋体" w:hAnsi="宋体" w:eastAsia="宋体" w:cs="宋体"/>
                <w:bCs/>
                <w:sz w:val="22"/>
                <w:szCs w:val="24"/>
                <w:lang w:val="en-US" w:eastAsia="zh-CN"/>
              </w:rPr>
            </w:pPr>
          </w:p>
        </w:tc>
      </w:tr>
      <w:tr w14:paraId="01062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50829AC3">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尾轮总成</w:t>
            </w:r>
          </w:p>
        </w:tc>
        <w:tc>
          <w:tcPr>
            <w:tcW w:w="3027" w:type="dxa"/>
            <w:noWrap w:val="0"/>
            <w:vAlign w:val="center"/>
          </w:tcPr>
          <w:p w14:paraId="0E887089">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YBL1010 六角轮  （含尼龙套）</w:t>
            </w:r>
          </w:p>
        </w:tc>
        <w:tc>
          <w:tcPr>
            <w:tcW w:w="728" w:type="dxa"/>
            <w:shd w:val="clear" w:color="auto" w:fill="auto"/>
            <w:noWrap w:val="0"/>
            <w:vAlign w:val="center"/>
          </w:tcPr>
          <w:p w14:paraId="7E7D72CD">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套</w:t>
            </w:r>
          </w:p>
        </w:tc>
        <w:tc>
          <w:tcPr>
            <w:tcW w:w="728" w:type="dxa"/>
            <w:noWrap w:val="0"/>
            <w:vAlign w:val="center"/>
          </w:tcPr>
          <w:p w14:paraId="3968CC6D">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60" w:type="dxa"/>
            <w:noWrap w:val="0"/>
            <w:vAlign w:val="center"/>
          </w:tcPr>
          <w:p w14:paraId="05C4E434">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27,500.00 </w:t>
            </w:r>
          </w:p>
        </w:tc>
        <w:tc>
          <w:tcPr>
            <w:tcW w:w="1414" w:type="dxa"/>
            <w:noWrap w:val="0"/>
            <w:vAlign w:val="center"/>
          </w:tcPr>
          <w:p w14:paraId="4E221AB3">
            <w:pPr>
              <w:snapToGrid w:val="0"/>
              <w:spacing w:line="360" w:lineRule="auto"/>
              <w:jc w:val="center"/>
              <w:rPr>
                <w:rFonts w:hint="eastAsia" w:ascii="宋体" w:hAnsi="宋体" w:eastAsia="宋体" w:cs="宋体"/>
                <w:bCs/>
                <w:sz w:val="22"/>
                <w:szCs w:val="24"/>
                <w:lang w:val="en-US" w:eastAsia="zh-CN"/>
              </w:rPr>
            </w:pPr>
          </w:p>
        </w:tc>
      </w:tr>
      <w:tr w14:paraId="7101F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2329BB99">
            <w:pPr>
              <w:keepNext w:val="0"/>
              <w:keepLines w:val="0"/>
              <w:widowControl/>
              <w:suppressLineNumbers w:val="0"/>
              <w:snapToGrid w:val="0"/>
              <w:spacing w:line="360" w:lineRule="auto"/>
              <w:jc w:val="center"/>
              <w:textAlignment w:val="center"/>
              <w:rPr>
                <w:rFonts w:hint="eastAsia"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除渣机链条</w:t>
            </w:r>
          </w:p>
        </w:tc>
        <w:tc>
          <w:tcPr>
            <w:tcW w:w="3027" w:type="dxa"/>
            <w:noWrap w:val="0"/>
            <w:vAlign w:val="center"/>
          </w:tcPr>
          <w:p w14:paraId="6CEEB9A2">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YBL910</w:t>
            </w:r>
          </w:p>
        </w:tc>
        <w:tc>
          <w:tcPr>
            <w:tcW w:w="728" w:type="dxa"/>
            <w:shd w:val="clear" w:color="auto" w:fill="auto"/>
            <w:noWrap w:val="0"/>
            <w:vAlign w:val="center"/>
          </w:tcPr>
          <w:p w14:paraId="077C8A3A">
            <w:pPr>
              <w:keepNext w:val="0"/>
              <w:keepLines w:val="0"/>
              <w:widowControl/>
              <w:suppressLineNumbers w:val="0"/>
              <w:snapToGrid w:val="0"/>
              <w:spacing w:line="360" w:lineRule="auto"/>
              <w:jc w:val="center"/>
              <w:textAlignment w:val="center"/>
              <w:rPr>
                <w:rFonts w:hint="eastAsia"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米</w:t>
            </w:r>
          </w:p>
        </w:tc>
        <w:tc>
          <w:tcPr>
            <w:tcW w:w="728" w:type="dxa"/>
            <w:noWrap w:val="0"/>
            <w:vAlign w:val="center"/>
          </w:tcPr>
          <w:p w14:paraId="3AC2B508">
            <w:pPr>
              <w:keepNext w:val="0"/>
              <w:keepLines w:val="0"/>
              <w:widowControl/>
              <w:suppressLineNumbers w:val="0"/>
              <w:snapToGrid w:val="0"/>
              <w:spacing w:line="360" w:lineRule="auto"/>
              <w:jc w:val="center"/>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660" w:type="dxa"/>
            <w:noWrap w:val="0"/>
            <w:vAlign w:val="center"/>
          </w:tcPr>
          <w:p w14:paraId="7D4770CD">
            <w:pPr>
              <w:keepNext w:val="0"/>
              <w:keepLines w:val="0"/>
              <w:widowControl/>
              <w:suppressLineNumbers w:val="0"/>
              <w:snapToGrid w:val="0"/>
              <w:spacing w:line="360" w:lineRule="auto"/>
              <w:jc w:val="right"/>
              <w:textAlignment w:val="center"/>
              <w:rPr>
                <w:rFonts w:hint="eastAsia"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35,200.00 </w:t>
            </w:r>
          </w:p>
        </w:tc>
        <w:tc>
          <w:tcPr>
            <w:tcW w:w="1414" w:type="dxa"/>
            <w:noWrap w:val="0"/>
            <w:vAlign w:val="center"/>
          </w:tcPr>
          <w:p w14:paraId="2EB5B8F1">
            <w:pPr>
              <w:snapToGrid w:val="0"/>
              <w:spacing w:line="360" w:lineRule="auto"/>
              <w:jc w:val="center"/>
              <w:rPr>
                <w:rFonts w:hint="eastAsia" w:ascii="宋体" w:hAnsi="宋体" w:eastAsia="宋体" w:cs="宋体"/>
                <w:bCs/>
                <w:sz w:val="22"/>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02DF944A">
            <w:pPr>
              <w:keepNext w:val="0"/>
              <w:keepLines w:val="0"/>
              <w:widowControl/>
              <w:suppressLineNumbers w:val="0"/>
              <w:snapToGrid w:val="0"/>
              <w:spacing w:line="360" w:lineRule="auto"/>
              <w:jc w:val="center"/>
              <w:textAlignment w:val="center"/>
              <w:rPr>
                <w:rFonts w:hint="default" w:ascii="宋体" w:hAnsi="宋体" w:eastAsia="宋体" w:cs="宋体"/>
                <w:sz w:val="22"/>
                <w:szCs w:val="24"/>
                <w:lang w:val="en-US" w:eastAsia="zh-CN"/>
              </w:rPr>
            </w:pPr>
            <w:r>
              <w:rPr>
                <w:rFonts w:hint="eastAsia" w:ascii="宋体" w:hAnsi="宋体" w:eastAsia="宋体" w:cs="宋体"/>
                <w:i w:val="0"/>
                <w:iCs w:val="0"/>
                <w:color w:val="000000"/>
                <w:kern w:val="0"/>
                <w:sz w:val="22"/>
                <w:szCs w:val="22"/>
                <w:u w:val="none"/>
                <w:lang w:val="en-US" w:eastAsia="zh-CN" w:bidi="ar"/>
              </w:rPr>
              <w:t>夹板</w:t>
            </w:r>
          </w:p>
        </w:tc>
        <w:tc>
          <w:tcPr>
            <w:tcW w:w="3027" w:type="dxa"/>
            <w:noWrap w:val="0"/>
            <w:vAlign w:val="center"/>
          </w:tcPr>
          <w:p w14:paraId="64E6ABED">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YBL910</w:t>
            </w:r>
          </w:p>
        </w:tc>
        <w:tc>
          <w:tcPr>
            <w:tcW w:w="728" w:type="dxa"/>
            <w:shd w:val="clear" w:color="auto" w:fill="auto"/>
            <w:noWrap w:val="0"/>
            <w:vAlign w:val="center"/>
          </w:tcPr>
          <w:p w14:paraId="046E9847">
            <w:pPr>
              <w:keepNext w:val="0"/>
              <w:keepLines w:val="0"/>
              <w:widowControl/>
              <w:suppressLineNumbers w:val="0"/>
              <w:snapToGrid w:val="0"/>
              <w:spacing w:line="360" w:lineRule="auto"/>
              <w:jc w:val="center"/>
              <w:textAlignment w:val="center"/>
              <w:rPr>
                <w:rFonts w:hint="default" w:ascii="宋体" w:hAnsi="宋体" w:eastAsia="宋体" w:cs="宋体"/>
                <w:bCs/>
                <w:kern w:val="2"/>
                <w:sz w:val="22"/>
                <w:szCs w:val="24"/>
                <w:lang w:val="en-US" w:eastAsia="zh-CN" w:bidi="ar-SA"/>
              </w:rPr>
            </w:pPr>
            <w:r>
              <w:rPr>
                <w:rFonts w:hint="eastAsia" w:ascii="宋体" w:hAnsi="宋体" w:eastAsia="宋体" w:cs="宋体"/>
                <w:i w:val="0"/>
                <w:iCs w:val="0"/>
                <w:color w:val="000000"/>
                <w:kern w:val="0"/>
                <w:sz w:val="22"/>
                <w:szCs w:val="22"/>
                <w:u w:val="none"/>
                <w:lang w:val="en-US" w:eastAsia="zh-CN" w:bidi="ar"/>
              </w:rPr>
              <w:t>块</w:t>
            </w:r>
          </w:p>
        </w:tc>
        <w:tc>
          <w:tcPr>
            <w:tcW w:w="728" w:type="dxa"/>
            <w:noWrap w:val="0"/>
            <w:vAlign w:val="center"/>
          </w:tcPr>
          <w:p w14:paraId="298EB201">
            <w:pPr>
              <w:keepNext w:val="0"/>
              <w:keepLines w:val="0"/>
              <w:widowControl/>
              <w:suppressLineNumbers w:val="0"/>
              <w:snapToGrid w:val="0"/>
              <w:spacing w:line="360" w:lineRule="auto"/>
              <w:jc w:val="center"/>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1660" w:type="dxa"/>
            <w:noWrap w:val="0"/>
            <w:vAlign w:val="center"/>
          </w:tcPr>
          <w:p w14:paraId="2C8966B5">
            <w:pPr>
              <w:keepNext w:val="0"/>
              <w:keepLines w:val="0"/>
              <w:widowControl/>
              <w:suppressLineNumbers w:val="0"/>
              <w:snapToGrid w:val="0"/>
              <w:spacing w:line="360" w:lineRule="auto"/>
              <w:jc w:val="right"/>
              <w:textAlignment w:val="center"/>
              <w:rPr>
                <w:rFonts w:hint="default" w:ascii="宋体" w:hAnsi="宋体" w:eastAsia="宋体" w:cs="宋体"/>
                <w:bCs/>
                <w:sz w:val="22"/>
                <w:szCs w:val="24"/>
                <w:lang w:val="en-US" w:eastAsia="zh-CN"/>
              </w:rPr>
            </w:pPr>
            <w:r>
              <w:rPr>
                <w:rFonts w:hint="eastAsia" w:ascii="宋体" w:hAnsi="宋体" w:eastAsia="宋体" w:cs="宋体"/>
                <w:i w:val="0"/>
                <w:iCs w:val="0"/>
                <w:color w:val="000000"/>
                <w:kern w:val="0"/>
                <w:sz w:val="22"/>
                <w:szCs w:val="22"/>
                <w:u w:val="none"/>
                <w:lang w:val="en-US" w:eastAsia="zh-CN" w:bidi="ar"/>
              </w:rPr>
              <w:t xml:space="preserve">1,650.00 </w:t>
            </w:r>
          </w:p>
        </w:tc>
        <w:tc>
          <w:tcPr>
            <w:tcW w:w="1414" w:type="dxa"/>
            <w:noWrap w:val="0"/>
            <w:vAlign w:val="center"/>
          </w:tcPr>
          <w:p w14:paraId="0EF81C96">
            <w:pPr>
              <w:snapToGrid w:val="0"/>
              <w:spacing w:line="360" w:lineRule="auto"/>
              <w:jc w:val="center"/>
              <w:rPr>
                <w:rFonts w:hint="eastAsia" w:ascii="宋体" w:hAnsi="宋体" w:eastAsia="宋体" w:cs="宋体"/>
                <w:bCs/>
                <w:sz w:val="22"/>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66CDE39C">
            <w:pPr>
              <w:snapToGrid w:val="0"/>
              <w:spacing w:before="156" w:beforeLines="50" w:after="156" w:afterLines="50" w:line="0" w:lineRule="atLeast"/>
              <w:jc w:val="center"/>
              <w:rPr>
                <w:rFonts w:hint="eastAsia" w:ascii="宋体" w:hAnsi="宋体" w:eastAsia="宋体"/>
                <w:b/>
                <w:sz w:val="22"/>
                <w:szCs w:val="24"/>
                <w:lang w:eastAsia="zh-CN"/>
              </w:rPr>
            </w:pPr>
            <w:r>
              <w:rPr>
                <w:rFonts w:hint="eastAsia" w:ascii="宋体" w:hAnsi="宋体" w:eastAsia="宋体"/>
                <w:b/>
                <w:sz w:val="22"/>
                <w:szCs w:val="24"/>
              </w:rPr>
              <w:t>合计</w:t>
            </w:r>
            <w:r>
              <w:rPr>
                <w:rFonts w:hint="eastAsia" w:ascii="宋体" w:hAnsi="宋体" w:eastAsia="宋体"/>
                <w:b/>
                <w:sz w:val="22"/>
                <w:szCs w:val="24"/>
                <w:lang w:val="en-US" w:eastAsia="zh-CN"/>
              </w:rPr>
              <w:t>金额（拦标价）</w:t>
            </w:r>
          </w:p>
        </w:tc>
        <w:tc>
          <w:tcPr>
            <w:tcW w:w="6143" w:type="dxa"/>
            <w:gridSpan w:val="4"/>
            <w:noWrap w:val="0"/>
            <w:vAlign w:val="center"/>
          </w:tcPr>
          <w:p w14:paraId="2F8D6518">
            <w:pPr>
              <w:keepNext w:val="0"/>
              <w:keepLines w:val="0"/>
              <w:widowControl/>
              <w:suppressLineNumbers w:val="0"/>
              <w:snapToGrid w:val="0"/>
              <w:jc w:val="right"/>
              <w:textAlignment w:val="center"/>
              <w:rPr>
                <w:rFonts w:hint="default" w:ascii="宋体" w:hAnsi="宋体" w:eastAsia="宋体"/>
                <w:b/>
                <w:sz w:val="22"/>
                <w:szCs w:val="24"/>
                <w:lang w:val="en-US" w:eastAsia="zh-CN"/>
              </w:rPr>
            </w:pPr>
            <w:bookmarkStart w:id="4" w:name="_GoBack"/>
            <w:bookmarkEnd w:id="4"/>
            <w:r>
              <w:rPr>
                <w:rFonts w:hint="eastAsia" w:ascii="宋体" w:hAnsi="宋体" w:eastAsia="宋体" w:cs="宋体"/>
                <w:b/>
                <w:i w:val="0"/>
                <w:iCs w:val="0"/>
                <w:color w:val="000000"/>
                <w:kern w:val="0"/>
                <w:sz w:val="22"/>
                <w:szCs w:val="22"/>
                <w:u w:val="none"/>
                <w:lang w:val="en-US" w:eastAsia="zh-CN" w:bidi="ar"/>
              </w:rPr>
              <w:t xml:space="preserve">528,330.00 </w:t>
            </w:r>
          </w:p>
        </w:tc>
        <w:tc>
          <w:tcPr>
            <w:tcW w:w="1414" w:type="dxa"/>
            <w:noWrap w:val="0"/>
            <w:vAlign w:val="center"/>
          </w:tcPr>
          <w:p w14:paraId="6F91C671">
            <w:pPr>
              <w:snapToGrid w:val="0"/>
              <w:spacing w:before="156" w:beforeLines="50" w:after="156" w:afterLines="50" w:line="0" w:lineRule="atLeast"/>
              <w:jc w:val="center"/>
              <w:rPr>
                <w:rFonts w:hint="default" w:ascii="宋体" w:hAnsi="宋体" w:eastAsia="宋体"/>
                <w:b/>
                <w:sz w:val="22"/>
                <w:szCs w:val="24"/>
                <w:lang w:val="en-US" w:eastAsia="zh-CN"/>
              </w:rPr>
            </w:pPr>
            <w:r>
              <w:rPr>
                <w:rFonts w:hint="eastAsia" w:ascii="宋体" w:hAnsi="宋体" w:eastAsia="宋体"/>
                <w:b/>
                <w:sz w:val="22"/>
                <w:szCs w:val="24"/>
                <w:lang w:val="en-US" w:eastAsia="zh-CN"/>
              </w:rPr>
              <w:t>（小写）</w:t>
            </w:r>
          </w:p>
        </w:tc>
      </w:tr>
      <w:tr w14:paraId="6A67A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5D997661">
            <w:pPr>
              <w:snapToGrid w:val="0"/>
              <w:spacing w:before="156" w:beforeLines="50" w:after="156" w:afterLines="50" w:line="0" w:lineRule="atLeast"/>
              <w:jc w:val="center"/>
              <w:rPr>
                <w:rFonts w:hint="default" w:ascii="宋体" w:hAnsi="宋体" w:eastAsia="宋体"/>
                <w:b/>
                <w:sz w:val="22"/>
                <w:szCs w:val="24"/>
                <w:lang w:val="en-US" w:eastAsia="zh-CN"/>
              </w:rPr>
            </w:pPr>
            <w:r>
              <w:rPr>
                <w:rFonts w:hint="eastAsia" w:ascii="宋体" w:hAnsi="宋体" w:eastAsia="宋体"/>
                <w:b/>
                <w:sz w:val="22"/>
                <w:szCs w:val="24"/>
                <w:lang w:val="en-US" w:eastAsia="zh-CN"/>
              </w:rPr>
              <w:t>报价金额合计（大写）</w:t>
            </w:r>
          </w:p>
        </w:tc>
        <w:tc>
          <w:tcPr>
            <w:tcW w:w="4483" w:type="dxa"/>
            <w:gridSpan w:val="3"/>
            <w:noWrap w:val="0"/>
            <w:vAlign w:val="center"/>
          </w:tcPr>
          <w:p w14:paraId="4BF97547">
            <w:pPr>
              <w:snapToGrid w:val="0"/>
              <w:spacing w:before="156" w:beforeLines="50" w:after="156" w:afterLines="50" w:line="0" w:lineRule="atLeast"/>
              <w:jc w:val="center"/>
              <w:rPr>
                <w:rFonts w:hint="default" w:ascii="宋体" w:hAnsi="宋体" w:eastAsia="宋体"/>
                <w:b/>
                <w:sz w:val="22"/>
                <w:szCs w:val="24"/>
                <w:lang w:val="en-US" w:eastAsia="zh-CN"/>
              </w:rPr>
            </w:pPr>
          </w:p>
        </w:tc>
        <w:tc>
          <w:tcPr>
            <w:tcW w:w="1660" w:type="dxa"/>
            <w:noWrap w:val="0"/>
            <w:vAlign w:val="center"/>
          </w:tcPr>
          <w:p w14:paraId="28AC1640">
            <w:pPr>
              <w:keepNext w:val="0"/>
              <w:keepLines w:val="0"/>
              <w:widowControl/>
              <w:suppressLineNumbers w:val="0"/>
              <w:snapToGrid w:val="0"/>
              <w:ind w:left="221" w:hanging="221" w:hangingChars="100"/>
              <w:jc w:val="center"/>
              <w:textAlignment w:val="center"/>
              <w:rPr>
                <w:rFonts w:hint="default" w:ascii="宋体" w:hAnsi="宋体" w:eastAsia="宋体" w:cs="宋体"/>
                <w:b/>
                <w:i w:val="0"/>
                <w:iCs w:val="0"/>
                <w:color w:val="000000"/>
                <w:kern w:val="0"/>
                <w:sz w:val="22"/>
                <w:szCs w:val="22"/>
                <w:u w:val="none"/>
                <w:lang w:val="en-US" w:eastAsia="zh-CN" w:bidi="ar"/>
              </w:rPr>
            </w:pPr>
            <w:r>
              <w:rPr>
                <w:rFonts w:hint="eastAsia" w:ascii="宋体" w:hAnsi="宋体" w:eastAsia="宋体" w:cs="宋体"/>
                <w:b/>
                <w:i w:val="0"/>
                <w:iCs w:val="0"/>
                <w:color w:val="000000"/>
                <w:kern w:val="0"/>
                <w:sz w:val="22"/>
                <w:szCs w:val="22"/>
                <w:u w:val="none"/>
                <w:lang w:val="en-US" w:eastAsia="zh-CN" w:bidi="ar"/>
              </w:rPr>
              <w:t>报价金额   （小写）</w:t>
            </w:r>
          </w:p>
        </w:tc>
        <w:tc>
          <w:tcPr>
            <w:tcW w:w="1414" w:type="dxa"/>
            <w:noWrap w:val="0"/>
            <w:vAlign w:val="center"/>
          </w:tcPr>
          <w:p w14:paraId="008E6A20">
            <w:pPr>
              <w:snapToGrid w:val="0"/>
              <w:spacing w:before="156" w:beforeLines="50" w:after="156" w:afterLines="50" w:line="0" w:lineRule="atLeast"/>
              <w:jc w:val="center"/>
              <w:rPr>
                <w:rFonts w:hint="eastAsia" w:ascii="宋体" w:hAnsi="宋体" w:eastAsia="宋体"/>
                <w:b/>
                <w:sz w:val="22"/>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4AE13E8F">
            <w:pPr>
              <w:snapToGrid w:val="0"/>
              <w:spacing w:before="156" w:beforeLines="50" w:after="156" w:afterLines="50" w:line="0" w:lineRule="atLeast"/>
              <w:jc w:val="center"/>
              <w:rPr>
                <w:rFonts w:hint="eastAsia" w:ascii="宋体" w:hAnsi="宋体" w:eastAsia="宋体" w:cs="Times New Roman"/>
                <w:kern w:val="2"/>
                <w:sz w:val="22"/>
                <w:szCs w:val="24"/>
                <w:lang w:val="en-US" w:eastAsia="zh-CN" w:bidi="ar-SA"/>
              </w:rPr>
            </w:pPr>
            <w:r>
              <w:rPr>
                <w:rFonts w:hint="eastAsia" w:ascii="宋体" w:hAnsi="宋体" w:eastAsia="宋体"/>
                <w:sz w:val="22"/>
                <w:szCs w:val="24"/>
              </w:rPr>
              <w:t>联系人</w:t>
            </w:r>
          </w:p>
        </w:tc>
        <w:tc>
          <w:tcPr>
            <w:tcW w:w="7557" w:type="dxa"/>
            <w:gridSpan w:val="5"/>
            <w:noWrap w:val="0"/>
            <w:vAlign w:val="center"/>
          </w:tcPr>
          <w:p w14:paraId="4E623731">
            <w:pPr>
              <w:snapToGrid w:val="0"/>
              <w:spacing w:before="156" w:beforeLines="50" w:after="156" w:afterLines="50" w:line="0" w:lineRule="atLeast"/>
              <w:jc w:val="center"/>
              <w:rPr>
                <w:rFonts w:hint="default" w:ascii="宋体" w:hAnsi="宋体" w:eastAsia="宋体"/>
                <w:sz w:val="22"/>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2154" w:type="dxa"/>
            <w:noWrap w:val="0"/>
            <w:vAlign w:val="center"/>
          </w:tcPr>
          <w:p w14:paraId="456A1A56">
            <w:pPr>
              <w:snapToGrid w:val="0"/>
              <w:spacing w:before="156" w:beforeLines="50" w:after="156" w:afterLines="50" w:line="0" w:lineRule="atLeast"/>
              <w:jc w:val="center"/>
              <w:rPr>
                <w:rFonts w:hint="eastAsia" w:ascii="宋体" w:hAnsi="宋体" w:eastAsia="宋体" w:cs="Times New Roman"/>
                <w:kern w:val="2"/>
                <w:sz w:val="22"/>
                <w:szCs w:val="24"/>
                <w:lang w:val="en-US" w:eastAsia="zh-CN" w:bidi="ar-SA"/>
              </w:rPr>
            </w:pPr>
            <w:r>
              <w:rPr>
                <w:rFonts w:hint="eastAsia" w:ascii="宋体" w:hAnsi="宋体" w:eastAsia="宋体"/>
                <w:sz w:val="22"/>
                <w:szCs w:val="24"/>
              </w:rPr>
              <w:t>联系电话</w:t>
            </w:r>
          </w:p>
        </w:tc>
        <w:tc>
          <w:tcPr>
            <w:tcW w:w="7557" w:type="dxa"/>
            <w:gridSpan w:val="5"/>
            <w:noWrap w:val="0"/>
            <w:vAlign w:val="center"/>
          </w:tcPr>
          <w:p w14:paraId="527496B4">
            <w:pPr>
              <w:snapToGrid w:val="0"/>
              <w:jc w:val="center"/>
              <w:rPr>
                <w:rFonts w:hint="default" w:ascii="宋体" w:hAnsi="宋体" w:eastAsia="宋体" w:cs="宋体"/>
                <w:sz w:val="22"/>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2" w:type="dxa"/>
            <w:left w:w="64" w:type="dxa"/>
            <w:bottom w:w="32" w:type="dxa"/>
            <w:right w:w="64" w:type="dxa"/>
          </w:tblCellMar>
        </w:tblPrEx>
        <w:trPr>
          <w:trHeight w:val="0" w:hRule="atLeast"/>
          <w:jc w:val="center"/>
        </w:trPr>
        <w:tc>
          <w:tcPr>
            <w:tcW w:w="9711" w:type="dxa"/>
            <w:gridSpan w:val="6"/>
            <w:noWrap w:val="0"/>
            <w:vAlign w:val="center"/>
          </w:tcPr>
          <w:p w14:paraId="5A37269B">
            <w:pPr>
              <w:snapToGrid w:val="0"/>
              <w:spacing w:before="156" w:beforeLines="50" w:after="156" w:afterLines="50" w:line="0" w:lineRule="atLeast"/>
              <w:ind w:left="1800" w:hanging="1800" w:hangingChars="750"/>
              <w:jc w:val="center"/>
              <w:rPr>
                <w:rFonts w:hint="eastAsia" w:ascii="宋体" w:hAnsi="宋体"/>
                <w:sz w:val="24"/>
                <w:szCs w:val="24"/>
                <w:lang w:val="en-US" w:eastAsia="zh-CN"/>
              </w:rPr>
            </w:pPr>
          </w:p>
          <w:p w14:paraId="365898AC">
            <w:pPr>
              <w:snapToGrid w:val="0"/>
              <w:spacing w:before="156" w:beforeLines="50" w:after="156" w:afterLines="50" w:line="0" w:lineRule="atLeast"/>
              <w:ind w:left="1800" w:hanging="1800" w:hangingChars="750"/>
              <w:jc w:val="left"/>
              <w:rPr>
                <w:rFonts w:hint="eastAsia" w:ascii="宋体" w:hAnsi="宋体"/>
                <w:sz w:val="24"/>
                <w:szCs w:val="24"/>
                <w:lang w:val="en-US" w:eastAsia="zh-CN"/>
              </w:rPr>
            </w:pPr>
          </w:p>
          <w:p w14:paraId="6889B7F2">
            <w:pPr>
              <w:snapToGrid w:val="0"/>
              <w:spacing w:before="156" w:beforeLines="50" w:after="156" w:afterLines="50" w:line="0" w:lineRule="atLeast"/>
              <w:ind w:left="1800" w:hanging="1800" w:hangingChars="750"/>
              <w:jc w:val="left"/>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napToGrid w:val="0"/>
              <w:spacing w:before="156" w:beforeLines="50" w:after="156" w:afterLines="50" w:line="0" w:lineRule="atLeast"/>
              <w:jc w:val="left"/>
              <w:rPr>
                <w:rFonts w:ascii="宋体" w:hAnsi="宋体"/>
                <w:sz w:val="24"/>
                <w:szCs w:val="24"/>
              </w:rPr>
            </w:pPr>
          </w:p>
          <w:p w14:paraId="13ABA145">
            <w:pPr>
              <w:snapToGrid w:val="0"/>
              <w:spacing w:before="156" w:beforeLines="50" w:after="156" w:afterLines="50" w:line="0" w:lineRule="atLeast"/>
              <w:jc w:val="lef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2025年10月x日</w:t>
            </w:r>
          </w:p>
        </w:tc>
      </w:tr>
    </w:tbl>
    <w:p w14:paraId="3CA2A217">
      <w:pPr>
        <w:widowControl w:val="0"/>
        <w:numPr>
          <w:ilvl w:val="0"/>
          <w:numId w:val="0"/>
        </w:numPr>
        <w:jc w:val="both"/>
        <w:rPr>
          <w:rFonts w:hint="default"/>
          <w:lang w:val="en-US" w:eastAsia="zh-CN"/>
        </w:rPr>
      </w:pPr>
    </w:p>
    <w:p w14:paraId="61D421DA">
      <w:pPr>
        <w:spacing w:before="156" w:beforeLines="50" w:after="156" w:afterLines="50" w:line="0" w:lineRule="atLeast"/>
        <w:ind w:left="1800" w:hanging="1800" w:hangingChars="750"/>
        <w:rPr>
          <w:rFonts w:hint="default"/>
          <w:lang w:val="en-US" w:eastAsia="zh-CN"/>
        </w:rPr>
      </w:pPr>
      <w:r>
        <w:rPr>
          <w:rFonts w:hint="eastAsia" w:ascii="宋体" w:hAnsi="宋体"/>
          <w:sz w:val="24"/>
          <w:szCs w:val="24"/>
          <w:lang w:val="en-US" w:eastAsia="zh-CN"/>
        </w:rPr>
        <w:t>备注：1、报价包含采购产品、运费、安装指导；2、</w:t>
      </w:r>
      <w:r>
        <w:rPr>
          <w:rFonts w:hint="eastAsia"/>
          <w:lang w:val="en-US" w:eastAsia="zh-CN"/>
        </w:rPr>
        <w:t>单项报价和总价报价不允许超拦标价。</w:t>
      </w: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B3545E"/>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9A00AE"/>
    <w:rsid w:val="25B827FC"/>
    <w:rsid w:val="278019E5"/>
    <w:rsid w:val="27BD5803"/>
    <w:rsid w:val="28254FD2"/>
    <w:rsid w:val="28384502"/>
    <w:rsid w:val="2B960845"/>
    <w:rsid w:val="2BFA31F8"/>
    <w:rsid w:val="2C3801CB"/>
    <w:rsid w:val="2DA82AB1"/>
    <w:rsid w:val="2DB96A6D"/>
    <w:rsid w:val="2E3632B1"/>
    <w:rsid w:val="2EE87609"/>
    <w:rsid w:val="301F34FF"/>
    <w:rsid w:val="306722EF"/>
    <w:rsid w:val="33B900A5"/>
    <w:rsid w:val="345C5122"/>
    <w:rsid w:val="356C45C3"/>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3C22C5A"/>
    <w:rsid w:val="659A13C6"/>
    <w:rsid w:val="666A75B3"/>
    <w:rsid w:val="68D755A8"/>
    <w:rsid w:val="68E679A2"/>
    <w:rsid w:val="6C663340"/>
    <w:rsid w:val="6D302371"/>
    <w:rsid w:val="6DE80153"/>
    <w:rsid w:val="6DEA5067"/>
    <w:rsid w:val="6DF2102F"/>
    <w:rsid w:val="6E1D0376"/>
    <w:rsid w:val="6F4638FD"/>
    <w:rsid w:val="701B6B38"/>
    <w:rsid w:val="70457711"/>
    <w:rsid w:val="70C44AD9"/>
    <w:rsid w:val="70FA605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1092</Words>
  <Characters>1260</Characters>
  <Lines>0</Lines>
  <Paragraphs>0</Paragraphs>
  <TotalTime>4</TotalTime>
  <ScaleCrop>false</ScaleCrop>
  <LinksUpToDate>false</LinksUpToDate>
  <CharactersWithSpaces>1572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2025-09-24T07:26:53Z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eyJoZGlkIjoiYmI0YjNkZTcxNjczMmM5NWMwYjg4MjUyZmY1Y2YwNDgiLCJ1c2VySWQiOiIzMjQ4MzAzNTUifQ==</vt:lpwstr>
  </property>
</Properties>
</file>