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454793F5">
      <w:pPr>
        <w:numPr>
          <w:ilvl w:val="0"/>
          <w:numId w:val="0"/>
        </w:numPr>
        <w:jc w:val="center"/>
        <w:outlineLvl w:val="0"/>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富豪事业部车间经费采购炉排及除渣机</w:t>
      </w: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配件</w:t>
      </w:r>
      <w:r>
        <w:rPr>
          <w:rFonts w:hint="eastAsia"/>
          <w:b/>
          <w:bCs/>
          <w:sz w:val="44"/>
          <w:szCs w:val="44"/>
          <w:lang w:val="en-US" w:eastAsia="zh-CN"/>
        </w:rPr>
        <w:t>项目</w:t>
      </w:r>
      <w:bookmarkStart w:id="4" w:name="_GoBack"/>
      <w:bookmarkEnd w:id="4"/>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富豪事业部车间经费采购炉排及除渣机配件</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富豪事业部车间经费采购炉排及除渣机配件</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富豪事业部车间经费采购炉排及除渣机配件</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除渣机压滑</w:t>
            </w:r>
          </w:p>
        </w:tc>
        <w:tc>
          <w:tcPr>
            <w:tcW w:w="2087" w:type="dxa"/>
            <w:noWrap w:val="0"/>
            <w:vAlign w:val="center"/>
          </w:tcPr>
          <w:p w14:paraId="038200E1">
            <w:pPr>
              <w:jc w:val="center"/>
              <w:rPr>
                <w:rFonts w:hint="default" w:ascii="宋体" w:hAnsi="宋体" w:cs="宋体"/>
                <w:bCs/>
                <w:sz w:val="24"/>
                <w:szCs w:val="24"/>
                <w:lang w:val="en-US" w:eastAsia="zh-CN"/>
              </w:rPr>
            </w:pP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6,700.00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锅炉左边梁</w:t>
            </w:r>
          </w:p>
        </w:tc>
        <w:tc>
          <w:tcPr>
            <w:tcW w:w="2087" w:type="dxa"/>
            <w:noWrap w:val="0"/>
            <w:vAlign w:val="center"/>
          </w:tcPr>
          <w:p w14:paraId="20894FC9">
            <w:pPr>
              <w:jc w:val="center"/>
              <w:rPr>
                <w:rFonts w:hint="default" w:ascii="宋体" w:hAnsi="宋体" w:cs="宋体"/>
                <w:bCs/>
                <w:sz w:val="24"/>
                <w:szCs w:val="24"/>
                <w:lang w:val="en-US" w:eastAsia="zh-CN"/>
              </w:rPr>
            </w:pP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8,550.00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79509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rPr>
        <w:tc>
          <w:tcPr>
            <w:tcW w:w="1485" w:type="dxa"/>
            <w:noWrap w:val="0"/>
            <w:vAlign w:val="center"/>
          </w:tcPr>
          <w:p w14:paraId="7B2F5E3F">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窄炉排密封片</w:t>
            </w:r>
          </w:p>
        </w:tc>
        <w:tc>
          <w:tcPr>
            <w:tcW w:w="2087" w:type="dxa"/>
            <w:noWrap w:val="0"/>
            <w:vAlign w:val="center"/>
          </w:tcPr>
          <w:p w14:paraId="5AB0330A">
            <w:pPr>
              <w:jc w:val="center"/>
              <w:rPr>
                <w:rFonts w:hint="default" w:ascii="宋体" w:hAnsi="宋体" w:cs="宋体"/>
                <w:bCs/>
                <w:sz w:val="24"/>
                <w:szCs w:val="24"/>
                <w:lang w:val="en-US" w:eastAsia="zh-CN"/>
              </w:rPr>
            </w:pPr>
          </w:p>
        </w:tc>
        <w:tc>
          <w:tcPr>
            <w:tcW w:w="780" w:type="dxa"/>
            <w:shd w:val="clear" w:color="auto" w:fill="auto"/>
            <w:noWrap w:val="0"/>
            <w:vAlign w:val="center"/>
          </w:tcPr>
          <w:p w14:paraId="411FC2C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780" w:type="dxa"/>
            <w:shd w:val="clear" w:color="auto" w:fill="auto"/>
            <w:noWrap w:val="0"/>
            <w:vAlign w:val="center"/>
          </w:tcPr>
          <w:p w14:paraId="10FA7E2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740" w:type="dxa"/>
            <w:noWrap w:val="0"/>
            <w:vAlign w:val="center"/>
          </w:tcPr>
          <w:p w14:paraId="2619AA9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288.00 </w:t>
            </w:r>
          </w:p>
        </w:tc>
        <w:tc>
          <w:tcPr>
            <w:tcW w:w="2070" w:type="dxa"/>
            <w:noWrap w:val="0"/>
            <w:vAlign w:val="center"/>
          </w:tcPr>
          <w:p w14:paraId="4D00BA0C">
            <w:pPr>
              <w:jc w:val="center"/>
              <w:rPr>
                <w:rFonts w:hint="eastAsia" w:ascii="宋体" w:hAnsi="宋体" w:eastAsia="宋体" w:cs="宋体"/>
                <w:bCs/>
                <w:sz w:val="24"/>
                <w:szCs w:val="24"/>
                <w:lang w:val="en-US" w:eastAsia="zh-CN"/>
              </w:rPr>
            </w:pPr>
          </w:p>
        </w:tc>
      </w:tr>
      <w:tr w14:paraId="0531A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1485" w:type="dxa"/>
            <w:noWrap w:val="0"/>
            <w:vAlign w:val="center"/>
          </w:tcPr>
          <w:p w14:paraId="4F27E88C">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宽炉排密封片</w:t>
            </w:r>
          </w:p>
        </w:tc>
        <w:tc>
          <w:tcPr>
            <w:tcW w:w="2087" w:type="dxa"/>
            <w:noWrap w:val="0"/>
            <w:vAlign w:val="center"/>
          </w:tcPr>
          <w:p w14:paraId="10E90FE9">
            <w:pPr>
              <w:jc w:val="center"/>
              <w:rPr>
                <w:rFonts w:hint="default" w:ascii="宋体" w:hAnsi="宋体" w:cs="宋体"/>
                <w:bCs/>
                <w:sz w:val="24"/>
                <w:szCs w:val="24"/>
                <w:lang w:val="en-US" w:eastAsia="zh-CN"/>
              </w:rPr>
            </w:pPr>
          </w:p>
        </w:tc>
        <w:tc>
          <w:tcPr>
            <w:tcW w:w="780" w:type="dxa"/>
            <w:shd w:val="clear" w:color="auto" w:fill="auto"/>
            <w:noWrap w:val="0"/>
            <w:vAlign w:val="center"/>
          </w:tcPr>
          <w:p w14:paraId="4873DBAC">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片</w:t>
            </w:r>
          </w:p>
        </w:tc>
        <w:tc>
          <w:tcPr>
            <w:tcW w:w="780" w:type="dxa"/>
            <w:shd w:val="clear" w:color="auto" w:fill="auto"/>
            <w:noWrap w:val="0"/>
            <w:vAlign w:val="center"/>
          </w:tcPr>
          <w:p w14:paraId="0B70A2D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740" w:type="dxa"/>
            <w:noWrap w:val="0"/>
            <w:vAlign w:val="center"/>
          </w:tcPr>
          <w:p w14:paraId="41A71802">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763.00 </w:t>
            </w:r>
          </w:p>
        </w:tc>
        <w:tc>
          <w:tcPr>
            <w:tcW w:w="2070" w:type="dxa"/>
            <w:noWrap w:val="0"/>
            <w:vAlign w:val="center"/>
          </w:tcPr>
          <w:p w14:paraId="60C845B1">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调整片（窄）</w:t>
            </w:r>
          </w:p>
        </w:tc>
        <w:tc>
          <w:tcPr>
            <w:tcW w:w="2087" w:type="dxa"/>
            <w:noWrap w:val="0"/>
            <w:vAlign w:val="center"/>
          </w:tcPr>
          <w:p w14:paraId="64E6ABED">
            <w:pPr>
              <w:jc w:val="center"/>
              <w:rPr>
                <w:rFonts w:hint="default" w:ascii="宋体" w:hAnsi="宋体" w:cs="宋体"/>
                <w:bCs/>
                <w:sz w:val="24"/>
                <w:szCs w:val="24"/>
                <w:lang w:val="en-US" w:eastAsia="zh-CN"/>
              </w:rPr>
            </w:pP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780"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1,920.00 </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56A5E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trPr>
        <w:tc>
          <w:tcPr>
            <w:tcW w:w="1485" w:type="dxa"/>
            <w:noWrap w:val="0"/>
            <w:vAlign w:val="center"/>
          </w:tcPr>
          <w:p w14:paraId="2305902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调整片（宽）</w:t>
            </w:r>
          </w:p>
        </w:tc>
        <w:tc>
          <w:tcPr>
            <w:tcW w:w="2087" w:type="dxa"/>
            <w:noWrap w:val="0"/>
            <w:vAlign w:val="center"/>
          </w:tcPr>
          <w:p w14:paraId="25313872">
            <w:pPr>
              <w:jc w:val="center"/>
              <w:rPr>
                <w:rFonts w:hint="default" w:ascii="宋体" w:hAnsi="宋体" w:cs="宋体"/>
                <w:bCs/>
                <w:sz w:val="24"/>
                <w:szCs w:val="24"/>
                <w:lang w:val="en-US" w:eastAsia="zh-CN"/>
              </w:rPr>
            </w:pPr>
          </w:p>
        </w:tc>
        <w:tc>
          <w:tcPr>
            <w:tcW w:w="780" w:type="dxa"/>
            <w:shd w:val="clear" w:color="auto" w:fill="auto"/>
            <w:noWrap w:val="0"/>
            <w:vAlign w:val="center"/>
          </w:tcPr>
          <w:p w14:paraId="3D2D8A6E">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片</w:t>
            </w:r>
          </w:p>
        </w:tc>
        <w:tc>
          <w:tcPr>
            <w:tcW w:w="780" w:type="dxa"/>
            <w:noWrap w:val="0"/>
            <w:vAlign w:val="center"/>
          </w:tcPr>
          <w:p w14:paraId="63B1961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740" w:type="dxa"/>
            <w:noWrap w:val="0"/>
            <w:vAlign w:val="center"/>
          </w:tcPr>
          <w:p w14:paraId="7EE6BD06">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3,270.00 </w:t>
            </w:r>
          </w:p>
        </w:tc>
        <w:tc>
          <w:tcPr>
            <w:tcW w:w="2070" w:type="dxa"/>
            <w:noWrap w:val="0"/>
            <w:vAlign w:val="center"/>
          </w:tcPr>
          <w:p w14:paraId="12952AA7">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5132" w:type="dxa"/>
            <w:gridSpan w:val="4"/>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21,491.00 </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此处无需填写</w:t>
            </w:r>
          </w:p>
        </w:tc>
      </w:tr>
      <w:tr w14:paraId="34FE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E492C69">
            <w:pPr>
              <w:spacing w:before="156" w:beforeLines="50" w:after="156" w:afterLines="50" w:line="0" w:lineRule="atLeast"/>
              <w:jc w:val="center"/>
              <w:rPr>
                <w:rFonts w:hint="default" w:ascii="宋体" w:hAnsi="宋体" w:eastAsiaTheme="minorEastAsia"/>
                <w:sz w:val="24"/>
                <w:szCs w:val="24"/>
                <w:lang w:val="en-US" w:eastAsia="zh-CN"/>
              </w:rPr>
            </w:pPr>
            <w:r>
              <w:rPr>
                <w:rFonts w:hint="eastAsia" w:ascii="宋体" w:hAnsi="宋体"/>
                <w:sz w:val="24"/>
                <w:szCs w:val="24"/>
                <w:lang w:val="en-US" w:eastAsia="zh-CN"/>
              </w:rPr>
              <w:t>报价金额合计（大写）</w:t>
            </w:r>
          </w:p>
        </w:tc>
        <w:tc>
          <w:tcPr>
            <w:tcW w:w="3647" w:type="dxa"/>
            <w:gridSpan w:val="3"/>
            <w:noWrap w:val="0"/>
            <w:vAlign w:val="center"/>
          </w:tcPr>
          <w:p w14:paraId="4D527424">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3062E61C">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报价金额合计(小写）</w:t>
            </w:r>
          </w:p>
        </w:tc>
        <w:tc>
          <w:tcPr>
            <w:tcW w:w="2070" w:type="dxa"/>
            <w:noWrap w:val="0"/>
            <w:vAlign w:val="center"/>
          </w:tcPr>
          <w:p w14:paraId="1457F28A">
            <w:pPr>
              <w:spacing w:before="156" w:beforeLines="50" w:after="156" w:afterLines="50" w:line="0" w:lineRule="atLeast"/>
              <w:jc w:val="center"/>
              <w:rPr>
                <w:rFonts w:hint="eastAsia"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2025年10月x日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64BC3E62">
      <w:pPr>
        <w:spacing w:before="156" w:beforeLines="50" w:after="156" w:afterLines="50" w:line="0" w:lineRule="atLeast"/>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17308A4"/>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3663F08"/>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1001</Words>
  <Characters>1056</Characters>
  <Lines>0</Lines>
  <Paragraphs>0</Paragraphs>
  <TotalTime>36</TotalTime>
  <ScaleCrop>false</ScaleCrop>
  <LinksUpToDate>false</LinksUpToDate>
  <CharactersWithSpaces>1359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2025-09-26T03:16:15Z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