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69CF8E1B">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莲花山供热区域炉排更换项目</w:t>
      </w:r>
    </w:p>
    <w:p w14:paraId="59960213">
      <w:pPr>
        <w:numPr>
          <w:ilvl w:val="0"/>
          <w:numId w:val="0"/>
        </w:numPr>
        <w:jc w:val="center"/>
        <w:outlineLvl w:val="0"/>
        <w:rPr>
          <w:rFonts w:hint="default"/>
          <w:b/>
          <w:bCs/>
          <w:sz w:val="44"/>
          <w:szCs w:val="44"/>
          <w:lang w:val="en-US" w:eastAsia="zh-CN"/>
        </w:rPr>
      </w:pPr>
      <w:bookmarkStart w:id="4" w:name="_GoBack"/>
      <w:bookmarkEnd w:id="4"/>
      <w:r>
        <w:rPr>
          <w:rFonts w:hint="eastAsia" w:ascii="仿宋" w:hAnsi="仿宋" w:eastAsia="仿宋" w:cs="仿宋"/>
          <w:b/>
          <w:bCs/>
          <w:sz w:val="44"/>
          <w:szCs w:val="44"/>
          <w:u w:val="none"/>
          <w:lang w:val="en-US" w:eastAsia="zh-CN"/>
        </w:rPr>
        <w:t>（炉排及配件采购）</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莲花山供热区域炉排更换项目（炉排及配件采购）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莲花山供热区域炉排更换项目（炉排及配件采购）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吉林省春城生物质能源有限公司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莲花山供热区域炉排更换项目（炉排及配件采购）</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485" w:type="dxa"/>
            <w:noWrap w:val="0"/>
            <w:vAlign w:val="center"/>
          </w:tcPr>
          <w:p w14:paraId="2E42E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炉排片</w:t>
            </w:r>
          </w:p>
        </w:tc>
        <w:tc>
          <w:tcPr>
            <w:tcW w:w="2087" w:type="dxa"/>
            <w:noWrap w:val="0"/>
            <w:vAlign w:val="center"/>
          </w:tcPr>
          <w:p w14:paraId="03820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30宽</w:t>
            </w:r>
          </w:p>
        </w:tc>
        <w:tc>
          <w:tcPr>
            <w:tcW w:w="780" w:type="dxa"/>
            <w:noWrap w:val="0"/>
            <w:vAlign w:val="center"/>
          </w:tcPr>
          <w:p w14:paraId="3C3956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780" w:type="dxa"/>
            <w:noWrap w:val="0"/>
            <w:vAlign w:val="center"/>
          </w:tcPr>
          <w:p w14:paraId="00D53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1740" w:type="dxa"/>
            <w:noWrap w:val="0"/>
            <w:vAlign w:val="center"/>
          </w:tcPr>
          <w:p w14:paraId="777B4D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10,000.00 </w:t>
            </w:r>
          </w:p>
        </w:tc>
        <w:tc>
          <w:tcPr>
            <w:tcW w:w="2070" w:type="dxa"/>
            <w:noWrap w:val="0"/>
            <w:vAlign w:val="center"/>
          </w:tcPr>
          <w:p w14:paraId="30DD46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485" w:type="dxa"/>
            <w:noWrap w:val="0"/>
            <w:vAlign w:val="center"/>
          </w:tcPr>
          <w:p w14:paraId="0B268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炉排片</w:t>
            </w:r>
          </w:p>
        </w:tc>
        <w:tc>
          <w:tcPr>
            <w:tcW w:w="2087" w:type="dxa"/>
            <w:noWrap w:val="0"/>
            <w:vAlign w:val="center"/>
          </w:tcPr>
          <w:p w14:paraId="20894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22宽</w:t>
            </w:r>
          </w:p>
        </w:tc>
        <w:tc>
          <w:tcPr>
            <w:tcW w:w="780" w:type="dxa"/>
            <w:shd w:val="clear" w:color="auto" w:fill="auto"/>
            <w:noWrap w:val="0"/>
            <w:vAlign w:val="center"/>
          </w:tcPr>
          <w:p w14:paraId="0AAA7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80" w:type="dxa"/>
            <w:shd w:val="clear" w:color="auto" w:fill="auto"/>
            <w:noWrap w:val="0"/>
            <w:vAlign w:val="center"/>
          </w:tcPr>
          <w:p w14:paraId="3AB66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40" w:type="dxa"/>
            <w:noWrap w:val="0"/>
            <w:vAlign w:val="center"/>
          </w:tcPr>
          <w:p w14:paraId="3BF44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5,000.00 </w:t>
            </w:r>
          </w:p>
        </w:tc>
        <w:tc>
          <w:tcPr>
            <w:tcW w:w="2070" w:type="dxa"/>
            <w:noWrap w:val="0"/>
            <w:vAlign w:val="center"/>
          </w:tcPr>
          <w:p w14:paraId="722B66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485" w:type="dxa"/>
            <w:noWrap w:val="0"/>
            <w:vAlign w:val="center"/>
          </w:tcPr>
          <w:p w14:paraId="02DF9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左边片</w:t>
            </w:r>
          </w:p>
        </w:tc>
        <w:tc>
          <w:tcPr>
            <w:tcW w:w="2087" w:type="dxa"/>
            <w:noWrap w:val="0"/>
            <w:vAlign w:val="center"/>
          </w:tcPr>
          <w:p w14:paraId="64E6ABE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Cs/>
                <w:sz w:val="24"/>
                <w:szCs w:val="24"/>
                <w:lang w:val="en-US" w:eastAsia="zh-CN"/>
              </w:rPr>
            </w:pPr>
          </w:p>
        </w:tc>
        <w:tc>
          <w:tcPr>
            <w:tcW w:w="780" w:type="dxa"/>
            <w:shd w:val="clear" w:color="auto" w:fill="auto"/>
            <w:noWrap w:val="0"/>
            <w:vAlign w:val="center"/>
          </w:tcPr>
          <w:p w14:paraId="046E98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80" w:type="dxa"/>
            <w:noWrap w:val="0"/>
            <w:vAlign w:val="center"/>
          </w:tcPr>
          <w:p w14:paraId="298EB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740" w:type="dxa"/>
            <w:noWrap w:val="0"/>
            <w:vAlign w:val="center"/>
          </w:tcPr>
          <w:p w14:paraId="2C8966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900.00 </w:t>
            </w:r>
          </w:p>
        </w:tc>
        <w:tc>
          <w:tcPr>
            <w:tcW w:w="2070" w:type="dxa"/>
            <w:noWrap w:val="0"/>
            <w:vAlign w:val="center"/>
          </w:tcPr>
          <w:p w14:paraId="0EF81C9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5F5A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1485" w:type="dxa"/>
            <w:noWrap w:val="0"/>
            <w:vAlign w:val="center"/>
          </w:tcPr>
          <w:p w14:paraId="6CBE1B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右边片</w:t>
            </w:r>
          </w:p>
        </w:tc>
        <w:tc>
          <w:tcPr>
            <w:tcW w:w="2087" w:type="dxa"/>
            <w:noWrap w:val="0"/>
            <w:vAlign w:val="center"/>
          </w:tcPr>
          <w:p w14:paraId="2AC8A86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Cs/>
                <w:sz w:val="24"/>
                <w:szCs w:val="24"/>
                <w:lang w:val="en-US" w:eastAsia="zh-CN"/>
              </w:rPr>
            </w:pPr>
          </w:p>
        </w:tc>
        <w:tc>
          <w:tcPr>
            <w:tcW w:w="780" w:type="dxa"/>
            <w:shd w:val="clear" w:color="auto" w:fill="auto"/>
            <w:noWrap w:val="0"/>
            <w:vAlign w:val="center"/>
          </w:tcPr>
          <w:p w14:paraId="1D5B0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80" w:type="dxa"/>
            <w:noWrap w:val="0"/>
            <w:vAlign w:val="center"/>
          </w:tcPr>
          <w:p w14:paraId="409BB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740" w:type="dxa"/>
            <w:noWrap w:val="0"/>
            <w:vAlign w:val="center"/>
          </w:tcPr>
          <w:p w14:paraId="6E1972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750.00 </w:t>
            </w:r>
          </w:p>
        </w:tc>
        <w:tc>
          <w:tcPr>
            <w:tcW w:w="2070" w:type="dxa"/>
            <w:noWrap w:val="0"/>
            <w:vAlign w:val="center"/>
          </w:tcPr>
          <w:p w14:paraId="0084666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24EDE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485" w:type="dxa"/>
            <w:noWrap w:val="0"/>
            <w:vAlign w:val="center"/>
          </w:tcPr>
          <w:p w14:paraId="23A0B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滚轮</w:t>
            </w:r>
          </w:p>
        </w:tc>
        <w:tc>
          <w:tcPr>
            <w:tcW w:w="2087" w:type="dxa"/>
            <w:noWrap w:val="0"/>
            <w:vAlign w:val="center"/>
          </w:tcPr>
          <w:p w14:paraId="61883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40宽</w:t>
            </w:r>
          </w:p>
        </w:tc>
        <w:tc>
          <w:tcPr>
            <w:tcW w:w="780" w:type="dxa"/>
            <w:shd w:val="clear" w:color="auto" w:fill="auto"/>
            <w:noWrap w:val="0"/>
            <w:vAlign w:val="center"/>
          </w:tcPr>
          <w:p w14:paraId="23783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16EDC0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740" w:type="dxa"/>
            <w:noWrap w:val="0"/>
            <w:vAlign w:val="center"/>
          </w:tcPr>
          <w:p w14:paraId="5E50B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5,600.00 </w:t>
            </w:r>
          </w:p>
        </w:tc>
        <w:tc>
          <w:tcPr>
            <w:tcW w:w="2070" w:type="dxa"/>
            <w:noWrap w:val="0"/>
            <w:vAlign w:val="center"/>
          </w:tcPr>
          <w:p w14:paraId="30337E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3BB7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485" w:type="dxa"/>
            <w:noWrap w:val="0"/>
            <w:vAlign w:val="center"/>
          </w:tcPr>
          <w:p w14:paraId="56237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导向轮</w:t>
            </w:r>
          </w:p>
        </w:tc>
        <w:tc>
          <w:tcPr>
            <w:tcW w:w="2087" w:type="dxa"/>
            <w:noWrap w:val="0"/>
            <w:vAlign w:val="center"/>
          </w:tcPr>
          <w:p w14:paraId="40E4008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Cs/>
                <w:sz w:val="24"/>
                <w:szCs w:val="24"/>
                <w:lang w:val="en-US" w:eastAsia="zh-CN"/>
              </w:rPr>
            </w:pPr>
          </w:p>
        </w:tc>
        <w:tc>
          <w:tcPr>
            <w:tcW w:w="780" w:type="dxa"/>
            <w:shd w:val="clear" w:color="auto" w:fill="auto"/>
            <w:noWrap w:val="0"/>
            <w:vAlign w:val="center"/>
          </w:tcPr>
          <w:p w14:paraId="4C32D8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4592E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740" w:type="dxa"/>
            <w:noWrap w:val="0"/>
            <w:vAlign w:val="center"/>
          </w:tcPr>
          <w:p w14:paraId="37371F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700.00 </w:t>
            </w:r>
          </w:p>
        </w:tc>
        <w:tc>
          <w:tcPr>
            <w:tcW w:w="2070" w:type="dxa"/>
            <w:noWrap w:val="0"/>
            <w:vAlign w:val="center"/>
          </w:tcPr>
          <w:p w14:paraId="19F2CF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50198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485" w:type="dxa"/>
            <w:noWrap w:val="0"/>
            <w:vAlign w:val="center"/>
          </w:tcPr>
          <w:p w14:paraId="39FF5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链轴</w:t>
            </w:r>
          </w:p>
        </w:tc>
        <w:tc>
          <w:tcPr>
            <w:tcW w:w="2087" w:type="dxa"/>
            <w:noWrap w:val="0"/>
            <w:vAlign w:val="center"/>
          </w:tcPr>
          <w:p w14:paraId="2ADFB13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Cs/>
                <w:sz w:val="24"/>
                <w:szCs w:val="24"/>
                <w:lang w:val="en-US" w:eastAsia="zh-CN"/>
              </w:rPr>
            </w:pPr>
          </w:p>
        </w:tc>
        <w:tc>
          <w:tcPr>
            <w:tcW w:w="780" w:type="dxa"/>
            <w:shd w:val="clear" w:color="auto" w:fill="auto"/>
            <w:noWrap w:val="0"/>
            <w:vAlign w:val="center"/>
          </w:tcPr>
          <w:p w14:paraId="3C357D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1459EE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740" w:type="dxa"/>
            <w:noWrap w:val="0"/>
            <w:vAlign w:val="center"/>
          </w:tcPr>
          <w:p w14:paraId="76D6DD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800.00 </w:t>
            </w:r>
          </w:p>
        </w:tc>
        <w:tc>
          <w:tcPr>
            <w:tcW w:w="2070" w:type="dxa"/>
            <w:noWrap w:val="0"/>
            <w:vAlign w:val="center"/>
          </w:tcPr>
          <w:p w14:paraId="795E3F3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3A4A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1485" w:type="dxa"/>
            <w:noWrap w:val="0"/>
            <w:vAlign w:val="center"/>
          </w:tcPr>
          <w:p w14:paraId="39377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销子</w:t>
            </w:r>
          </w:p>
        </w:tc>
        <w:tc>
          <w:tcPr>
            <w:tcW w:w="2087" w:type="dxa"/>
            <w:noWrap w:val="0"/>
            <w:vAlign w:val="center"/>
          </w:tcPr>
          <w:p w14:paraId="088A1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B6*45</w:t>
            </w:r>
          </w:p>
        </w:tc>
        <w:tc>
          <w:tcPr>
            <w:tcW w:w="780" w:type="dxa"/>
            <w:shd w:val="clear" w:color="auto" w:fill="auto"/>
            <w:noWrap w:val="0"/>
            <w:vAlign w:val="center"/>
          </w:tcPr>
          <w:p w14:paraId="4B035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711F84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740" w:type="dxa"/>
            <w:noWrap w:val="0"/>
            <w:vAlign w:val="center"/>
          </w:tcPr>
          <w:p w14:paraId="4DF9D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800.00 </w:t>
            </w:r>
          </w:p>
        </w:tc>
        <w:tc>
          <w:tcPr>
            <w:tcW w:w="2070" w:type="dxa"/>
            <w:noWrap w:val="0"/>
            <w:vAlign w:val="center"/>
          </w:tcPr>
          <w:p w14:paraId="6AA17C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358D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485" w:type="dxa"/>
            <w:noWrap w:val="0"/>
            <w:vAlign w:val="center"/>
          </w:tcPr>
          <w:p w14:paraId="59A4F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垫圈</w:t>
            </w:r>
          </w:p>
        </w:tc>
        <w:tc>
          <w:tcPr>
            <w:tcW w:w="2087" w:type="dxa"/>
            <w:noWrap w:val="0"/>
            <w:vAlign w:val="center"/>
          </w:tcPr>
          <w:p w14:paraId="018484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780" w:type="dxa"/>
            <w:shd w:val="clear" w:color="auto" w:fill="auto"/>
            <w:noWrap w:val="0"/>
            <w:vAlign w:val="center"/>
          </w:tcPr>
          <w:p w14:paraId="1C026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37105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740" w:type="dxa"/>
            <w:noWrap w:val="0"/>
            <w:vAlign w:val="center"/>
          </w:tcPr>
          <w:p w14:paraId="2AEC3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800.00 </w:t>
            </w:r>
          </w:p>
        </w:tc>
        <w:tc>
          <w:tcPr>
            <w:tcW w:w="2070" w:type="dxa"/>
            <w:noWrap w:val="0"/>
            <w:vAlign w:val="center"/>
          </w:tcPr>
          <w:p w14:paraId="233B5C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33D1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485" w:type="dxa"/>
            <w:noWrap w:val="0"/>
            <w:vAlign w:val="center"/>
          </w:tcPr>
          <w:p w14:paraId="38FE1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单孔止动垫</w:t>
            </w:r>
          </w:p>
        </w:tc>
        <w:tc>
          <w:tcPr>
            <w:tcW w:w="2087" w:type="dxa"/>
            <w:noWrap w:val="0"/>
            <w:vAlign w:val="center"/>
          </w:tcPr>
          <w:p w14:paraId="1719A84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Cs/>
                <w:sz w:val="24"/>
                <w:szCs w:val="24"/>
                <w:lang w:val="en-US" w:eastAsia="zh-CN"/>
              </w:rPr>
            </w:pPr>
          </w:p>
        </w:tc>
        <w:tc>
          <w:tcPr>
            <w:tcW w:w="780" w:type="dxa"/>
            <w:shd w:val="clear" w:color="auto" w:fill="auto"/>
            <w:noWrap w:val="0"/>
            <w:vAlign w:val="center"/>
          </w:tcPr>
          <w:p w14:paraId="29E74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20C2DC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330</w:t>
            </w:r>
          </w:p>
        </w:tc>
        <w:tc>
          <w:tcPr>
            <w:tcW w:w="1740" w:type="dxa"/>
            <w:noWrap w:val="0"/>
            <w:vAlign w:val="center"/>
          </w:tcPr>
          <w:p w14:paraId="393A6C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990.00 </w:t>
            </w:r>
          </w:p>
        </w:tc>
        <w:tc>
          <w:tcPr>
            <w:tcW w:w="2070" w:type="dxa"/>
            <w:noWrap w:val="0"/>
            <w:vAlign w:val="center"/>
          </w:tcPr>
          <w:p w14:paraId="387BE9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7D00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485" w:type="dxa"/>
            <w:noWrap w:val="0"/>
            <w:vAlign w:val="center"/>
          </w:tcPr>
          <w:p w14:paraId="13F785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左中横梁*带孔</w:t>
            </w:r>
          </w:p>
        </w:tc>
        <w:tc>
          <w:tcPr>
            <w:tcW w:w="2087" w:type="dxa"/>
            <w:noWrap w:val="0"/>
            <w:vAlign w:val="center"/>
          </w:tcPr>
          <w:p w14:paraId="15B8CD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L=1024</w:t>
            </w:r>
          </w:p>
        </w:tc>
        <w:tc>
          <w:tcPr>
            <w:tcW w:w="780" w:type="dxa"/>
            <w:shd w:val="clear" w:color="auto" w:fill="auto"/>
            <w:noWrap w:val="0"/>
            <w:vAlign w:val="center"/>
          </w:tcPr>
          <w:p w14:paraId="75206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780" w:type="dxa"/>
            <w:noWrap w:val="0"/>
            <w:vAlign w:val="center"/>
          </w:tcPr>
          <w:p w14:paraId="187CB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740" w:type="dxa"/>
            <w:noWrap w:val="0"/>
            <w:vAlign w:val="center"/>
          </w:tcPr>
          <w:p w14:paraId="60D6F6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4,800.00 </w:t>
            </w:r>
          </w:p>
        </w:tc>
        <w:tc>
          <w:tcPr>
            <w:tcW w:w="2070" w:type="dxa"/>
            <w:noWrap w:val="0"/>
            <w:vAlign w:val="center"/>
          </w:tcPr>
          <w:p w14:paraId="567505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479A0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1485" w:type="dxa"/>
            <w:noWrap w:val="0"/>
            <w:vAlign w:val="center"/>
          </w:tcPr>
          <w:p w14:paraId="1C5808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右中横梁*带孔</w:t>
            </w:r>
          </w:p>
        </w:tc>
        <w:tc>
          <w:tcPr>
            <w:tcW w:w="2087" w:type="dxa"/>
            <w:noWrap w:val="0"/>
            <w:vAlign w:val="center"/>
          </w:tcPr>
          <w:p w14:paraId="277026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L=1024</w:t>
            </w:r>
          </w:p>
        </w:tc>
        <w:tc>
          <w:tcPr>
            <w:tcW w:w="780" w:type="dxa"/>
            <w:shd w:val="clear" w:color="auto" w:fill="auto"/>
            <w:noWrap w:val="0"/>
            <w:vAlign w:val="center"/>
          </w:tcPr>
          <w:p w14:paraId="633B75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780" w:type="dxa"/>
            <w:noWrap w:val="0"/>
            <w:vAlign w:val="center"/>
          </w:tcPr>
          <w:p w14:paraId="45D88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740" w:type="dxa"/>
            <w:noWrap w:val="0"/>
            <w:vAlign w:val="center"/>
          </w:tcPr>
          <w:p w14:paraId="7F850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4,800.00 </w:t>
            </w:r>
          </w:p>
        </w:tc>
        <w:tc>
          <w:tcPr>
            <w:tcW w:w="2070" w:type="dxa"/>
            <w:noWrap w:val="0"/>
            <w:vAlign w:val="center"/>
          </w:tcPr>
          <w:p w14:paraId="28E949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1811F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1485" w:type="dxa"/>
            <w:noWrap w:val="0"/>
            <w:vAlign w:val="center"/>
          </w:tcPr>
          <w:p w14:paraId="7231C6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左边横梁</w:t>
            </w:r>
          </w:p>
        </w:tc>
        <w:tc>
          <w:tcPr>
            <w:tcW w:w="2087" w:type="dxa"/>
            <w:noWrap w:val="0"/>
            <w:vAlign w:val="center"/>
          </w:tcPr>
          <w:p w14:paraId="5BF91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780" w:type="dxa"/>
            <w:shd w:val="clear" w:color="auto" w:fill="auto"/>
            <w:noWrap w:val="0"/>
            <w:vAlign w:val="center"/>
          </w:tcPr>
          <w:p w14:paraId="186DA3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780" w:type="dxa"/>
            <w:noWrap w:val="0"/>
            <w:vAlign w:val="center"/>
          </w:tcPr>
          <w:p w14:paraId="0BD575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740" w:type="dxa"/>
            <w:noWrap w:val="0"/>
            <w:vAlign w:val="center"/>
          </w:tcPr>
          <w:p w14:paraId="7B588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12,000.00 </w:t>
            </w:r>
          </w:p>
        </w:tc>
        <w:tc>
          <w:tcPr>
            <w:tcW w:w="2070" w:type="dxa"/>
            <w:noWrap w:val="0"/>
            <w:vAlign w:val="center"/>
          </w:tcPr>
          <w:p w14:paraId="21BF27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sz w:val="24"/>
                <w:szCs w:val="24"/>
                <w:lang w:val="en-US" w:eastAsia="zh-CN"/>
              </w:rPr>
            </w:pPr>
          </w:p>
        </w:tc>
      </w:tr>
      <w:tr w14:paraId="5A78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485" w:type="dxa"/>
            <w:noWrap w:val="0"/>
            <w:vAlign w:val="center"/>
          </w:tcPr>
          <w:p w14:paraId="1D25D38C">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右边横梁</w:t>
            </w:r>
          </w:p>
        </w:tc>
        <w:tc>
          <w:tcPr>
            <w:tcW w:w="2087" w:type="dxa"/>
            <w:noWrap w:val="0"/>
            <w:vAlign w:val="center"/>
          </w:tcPr>
          <w:p w14:paraId="56E4A3C9">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780" w:type="dxa"/>
            <w:shd w:val="clear" w:color="auto" w:fill="auto"/>
            <w:noWrap w:val="0"/>
            <w:vAlign w:val="center"/>
          </w:tcPr>
          <w:p w14:paraId="2DA6504D">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780" w:type="dxa"/>
            <w:noWrap w:val="0"/>
            <w:vAlign w:val="center"/>
          </w:tcPr>
          <w:p w14:paraId="7BF8C63D">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740" w:type="dxa"/>
            <w:noWrap w:val="0"/>
            <w:vAlign w:val="center"/>
          </w:tcPr>
          <w:p w14:paraId="176D05FC">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12,000.00 </w:t>
            </w:r>
          </w:p>
        </w:tc>
        <w:tc>
          <w:tcPr>
            <w:tcW w:w="2070" w:type="dxa"/>
            <w:noWrap w:val="0"/>
            <w:vAlign w:val="center"/>
          </w:tcPr>
          <w:p w14:paraId="09635A0F">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030C3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485" w:type="dxa"/>
            <w:noWrap w:val="0"/>
            <w:vAlign w:val="center"/>
          </w:tcPr>
          <w:p w14:paraId="0B7F5575">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方头螺栓</w:t>
            </w:r>
          </w:p>
        </w:tc>
        <w:tc>
          <w:tcPr>
            <w:tcW w:w="2087" w:type="dxa"/>
            <w:noWrap w:val="0"/>
            <w:vAlign w:val="center"/>
          </w:tcPr>
          <w:p w14:paraId="672F74DD">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M18</w:t>
            </w:r>
          </w:p>
        </w:tc>
        <w:tc>
          <w:tcPr>
            <w:tcW w:w="780" w:type="dxa"/>
            <w:shd w:val="clear" w:color="auto" w:fill="auto"/>
            <w:noWrap w:val="0"/>
            <w:vAlign w:val="center"/>
          </w:tcPr>
          <w:p w14:paraId="07AD096F">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7309B371">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1374</w:t>
            </w:r>
          </w:p>
        </w:tc>
        <w:tc>
          <w:tcPr>
            <w:tcW w:w="1740" w:type="dxa"/>
            <w:noWrap w:val="0"/>
            <w:vAlign w:val="center"/>
          </w:tcPr>
          <w:p w14:paraId="27C27B11">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12,366.00 </w:t>
            </w:r>
          </w:p>
        </w:tc>
        <w:tc>
          <w:tcPr>
            <w:tcW w:w="2070" w:type="dxa"/>
            <w:noWrap w:val="0"/>
            <w:vAlign w:val="center"/>
          </w:tcPr>
          <w:p w14:paraId="58596659">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42EE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1485" w:type="dxa"/>
            <w:noWrap w:val="0"/>
            <w:vAlign w:val="center"/>
          </w:tcPr>
          <w:p w14:paraId="4C81F6F7">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螺母</w:t>
            </w:r>
          </w:p>
        </w:tc>
        <w:tc>
          <w:tcPr>
            <w:tcW w:w="2087" w:type="dxa"/>
            <w:noWrap w:val="0"/>
            <w:vAlign w:val="center"/>
          </w:tcPr>
          <w:p w14:paraId="22A0A603">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M18</w:t>
            </w:r>
          </w:p>
        </w:tc>
        <w:tc>
          <w:tcPr>
            <w:tcW w:w="780" w:type="dxa"/>
            <w:shd w:val="clear" w:color="auto" w:fill="auto"/>
            <w:noWrap w:val="0"/>
            <w:vAlign w:val="center"/>
          </w:tcPr>
          <w:p w14:paraId="1217BB62">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376168A4">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2748</w:t>
            </w:r>
          </w:p>
        </w:tc>
        <w:tc>
          <w:tcPr>
            <w:tcW w:w="1740" w:type="dxa"/>
            <w:noWrap w:val="0"/>
            <w:vAlign w:val="center"/>
          </w:tcPr>
          <w:p w14:paraId="2A8CB8E3">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5,496.00 </w:t>
            </w:r>
          </w:p>
        </w:tc>
        <w:tc>
          <w:tcPr>
            <w:tcW w:w="2070" w:type="dxa"/>
            <w:noWrap w:val="0"/>
            <w:vAlign w:val="center"/>
          </w:tcPr>
          <w:p w14:paraId="724649B8">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4D06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07967B0">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双孔止动垫圈</w:t>
            </w:r>
          </w:p>
        </w:tc>
        <w:tc>
          <w:tcPr>
            <w:tcW w:w="2087" w:type="dxa"/>
            <w:noWrap w:val="0"/>
            <w:vAlign w:val="center"/>
          </w:tcPr>
          <w:p w14:paraId="7C139473">
            <w:pPr>
              <w:keepNext w:val="0"/>
              <w:keepLines w:val="0"/>
              <w:pageBreakBefore w:val="0"/>
              <w:kinsoku/>
              <w:wordWrap/>
              <w:overflowPunct/>
              <w:topLinePunct w:val="0"/>
              <w:autoSpaceDE/>
              <w:autoSpaceDN/>
              <w:bidi w:val="0"/>
              <w:adjustRightInd/>
              <w:snapToGrid/>
              <w:spacing w:line="140" w:lineRule="atLeast"/>
              <w:jc w:val="center"/>
              <w:rPr>
                <w:rFonts w:hint="default" w:ascii="宋体" w:hAnsi="宋体" w:cs="宋体"/>
                <w:bCs/>
                <w:sz w:val="24"/>
                <w:szCs w:val="24"/>
                <w:lang w:val="en-US" w:eastAsia="zh-CN"/>
              </w:rPr>
            </w:pPr>
          </w:p>
        </w:tc>
        <w:tc>
          <w:tcPr>
            <w:tcW w:w="780" w:type="dxa"/>
            <w:shd w:val="clear" w:color="auto" w:fill="auto"/>
            <w:noWrap w:val="0"/>
            <w:vAlign w:val="center"/>
          </w:tcPr>
          <w:p w14:paraId="6B56F214">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4528C5C0">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1250</w:t>
            </w:r>
          </w:p>
        </w:tc>
        <w:tc>
          <w:tcPr>
            <w:tcW w:w="1740" w:type="dxa"/>
            <w:noWrap w:val="0"/>
            <w:vAlign w:val="center"/>
          </w:tcPr>
          <w:p w14:paraId="08CCA3D0">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3,750.00 </w:t>
            </w:r>
          </w:p>
        </w:tc>
        <w:tc>
          <w:tcPr>
            <w:tcW w:w="2070" w:type="dxa"/>
            <w:noWrap w:val="0"/>
            <w:vAlign w:val="center"/>
          </w:tcPr>
          <w:p w14:paraId="03D181E7">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2849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1DE9A4D">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方铁</w:t>
            </w:r>
          </w:p>
        </w:tc>
        <w:tc>
          <w:tcPr>
            <w:tcW w:w="2087" w:type="dxa"/>
            <w:noWrap w:val="0"/>
            <w:vAlign w:val="center"/>
          </w:tcPr>
          <w:p w14:paraId="0F36DDC4">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20*25*40</w:t>
            </w:r>
          </w:p>
        </w:tc>
        <w:tc>
          <w:tcPr>
            <w:tcW w:w="780" w:type="dxa"/>
            <w:shd w:val="clear" w:color="auto" w:fill="auto"/>
            <w:noWrap w:val="0"/>
            <w:vAlign w:val="center"/>
          </w:tcPr>
          <w:p w14:paraId="3AA58FB7">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6E7A5614">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1520</w:t>
            </w:r>
          </w:p>
        </w:tc>
        <w:tc>
          <w:tcPr>
            <w:tcW w:w="1740" w:type="dxa"/>
            <w:noWrap w:val="0"/>
            <w:vAlign w:val="center"/>
          </w:tcPr>
          <w:p w14:paraId="4D6F78CE">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6,080.00 </w:t>
            </w:r>
          </w:p>
        </w:tc>
        <w:tc>
          <w:tcPr>
            <w:tcW w:w="2070" w:type="dxa"/>
            <w:noWrap w:val="0"/>
            <w:vAlign w:val="center"/>
          </w:tcPr>
          <w:p w14:paraId="3A3F8B93">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59AA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8E9847B">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开口销</w:t>
            </w:r>
          </w:p>
        </w:tc>
        <w:tc>
          <w:tcPr>
            <w:tcW w:w="2087" w:type="dxa"/>
            <w:noWrap w:val="0"/>
            <w:vAlign w:val="center"/>
          </w:tcPr>
          <w:p w14:paraId="458341A6">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8*40</w:t>
            </w:r>
          </w:p>
        </w:tc>
        <w:tc>
          <w:tcPr>
            <w:tcW w:w="780" w:type="dxa"/>
            <w:shd w:val="clear" w:color="auto" w:fill="auto"/>
            <w:noWrap w:val="0"/>
            <w:vAlign w:val="center"/>
          </w:tcPr>
          <w:p w14:paraId="44E26A85">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153CFA86">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740" w:type="dxa"/>
            <w:noWrap w:val="0"/>
            <w:vAlign w:val="center"/>
          </w:tcPr>
          <w:p w14:paraId="321E4534">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600.00 </w:t>
            </w:r>
          </w:p>
        </w:tc>
        <w:tc>
          <w:tcPr>
            <w:tcW w:w="2070" w:type="dxa"/>
            <w:noWrap w:val="0"/>
            <w:vAlign w:val="center"/>
          </w:tcPr>
          <w:p w14:paraId="21866949">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3EDD4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7483A92">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开口销</w:t>
            </w:r>
          </w:p>
        </w:tc>
        <w:tc>
          <w:tcPr>
            <w:tcW w:w="2087" w:type="dxa"/>
            <w:noWrap w:val="0"/>
            <w:vAlign w:val="center"/>
          </w:tcPr>
          <w:p w14:paraId="177FE987">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5*35</w:t>
            </w:r>
          </w:p>
        </w:tc>
        <w:tc>
          <w:tcPr>
            <w:tcW w:w="780" w:type="dxa"/>
            <w:shd w:val="clear" w:color="auto" w:fill="auto"/>
            <w:noWrap w:val="0"/>
            <w:vAlign w:val="center"/>
          </w:tcPr>
          <w:p w14:paraId="28769668">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5671DCA8">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740" w:type="dxa"/>
            <w:noWrap w:val="0"/>
            <w:vAlign w:val="center"/>
          </w:tcPr>
          <w:p w14:paraId="2CC8D8A8">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600.00 </w:t>
            </w:r>
          </w:p>
        </w:tc>
        <w:tc>
          <w:tcPr>
            <w:tcW w:w="2070" w:type="dxa"/>
            <w:noWrap w:val="0"/>
            <w:vAlign w:val="center"/>
          </w:tcPr>
          <w:p w14:paraId="230F3E9B">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796C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207F8EF">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中间侧密封</w:t>
            </w:r>
          </w:p>
        </w:tc>
        <w:tc>
          <w:tcPr>
            <w:tcW w:w="2087" w:type="dxa"/>
            <w:noWrap w:val="0"/>
            <w:vAlign w:val="center"/>
          </w:tcPr>
          <w:p w14:paraId="3A0395C2">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L=396</w:t>
            </w:r>
          </w:p>
        </w:tc>
        <w:tc>
          <w:tcPr>
            <w:tcW w:w="780" w:type="dxa"/>
            <w:shd w:val="clear" w:color="auto" w:fill="auto"/>
            <w:noWrap w:val="0"/>
            <w:vAlign w:val="center"/>
          </w:tcPr>
          <w:p w14:paraId="7D420121">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39258B6E">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740" w:type="dxa"/>
            <w:noWrap w:val="0"/>
            <w:vAlign w:val="center"/>
          </w:tcPr>
          <w:p w14:paraId="1481F5DE">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840.00 </w:t>
            </w:r>
          </w:p>
        </w:tc>
        <w:tc>
          <w:tcPr>
            <w:tcW w:w="2070" w:type="dxa"/>
            <w:noWrap w:val="0"/>
            <w:vAlign w:val="center"/>
          </w:tcPr>
          <w:p w14:paraId="744F1759">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5C10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40B61D9">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炉排片</w:t>
            </w:r>
          </w:p>
        </w:tc>
        <w:tc>
          <w:tcPr>
            <w:tcW w:w="2087" w:type="dxa"/>
            <w:noWrap w:val="0"/>
            <w:vAlign w:val="center"/>
          </w:tcPr>
          <w:p w14:paraId="4014CD79">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30宽</w:t>
            </w:r>
          </w:p>
        </w:tc>
        <w:tc>
          <w:tcPr>
            <w:tcW w:w="780" w:type="dxa"/>
            <w:shd w:val="clear" w:color="auto" w:fill="auto"/>
            <w:noWrap w:val="0"/>
            <w:vAlign w:val="center"/>
          </w:tcPr>
          <w:p w14:paraId="2AF3C9BB">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80" w:type="dxa"/>
            <w:noWrap w:val="0"/>
            <w:vAlign w:val="center"/>
          </w:tcPr>
          <w:p w14:paraId="2D83A3C7">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1740" w:type="dxa"/>
            <w:noWrap w:val="0"/>
            <w:vAlign w:val="center"/>
          </w:tcPr>
          <w:p w14:paraId="7F89A344">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10,000.00 </w:t>
            </w:r>
          </w:p>
        </w:tc>
        <w:tc>
          <w:tcPr>
            <w:tcW w:w="2070" w:type="dxa"/>
            <w:noWrap w:val="0"/>
            <w:vAlign w:val="center"/>
          </w:tcPr>
          <w:p w14:paraId="2D6D596D">
            <w:pPr>
              <w:keepNext w:val="0"/>
              <w:keepLines w:val="0"/>
              <w:pageBreakBefore w:val="0"/>
              <w:kinsoku/>
              <w:wordWrap/>
              <w:overflowPunct/>
              <w:topLinePunct w:val="0"/>
              <w:autoSpaceDE/>
              <w:autoSpaceDN/>
              <w:bidi w:val="0"/>
              <w:adjustRightInd/>
              <w:snapToGrid/>
              <w:spacing w:line="140" w:lineRule="atLeast"/>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132" w:type="dxa"/>
            <w:gridSpan w:val="4"/>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拦标金额合计（小写）</w:t>
            </w: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89,672.00 </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此处无需填写</w:t>
            </w:r>
          </w:p>
        </w:tc>
      </w:tr>
      <w:tr w14:paraId="7303E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044DA62E">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647" w:type="dxa"/>
            <w:gridSpan w:val="3"/>
            <w:noWrap w:val="0"/>
            <w:vAlign w:val="center"/>
          </w:tcPr>
          <w:p w14:paraId="14B65E14">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5BA798D7">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750DFDA5">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2025年10月x日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72E906CD">
      <w:pPr>
        <w:spacing w:before="156" w:beforeLines="50" w:after="156" w:afterLines="50" w:line="0" w:lineRule="atLeast"/>
        <w:ind w:left="1800" w:hanging="1575" w:hangingChars="750"/>
        <w:rPr>
          <w:rFonts w:hint="eastAsia" w:ascii="宋体" w:hAnsi="宋体" w:eastAsia="宋体" w:cs="宋体"/>
          <w:sz w:val="24"/>
          <w:u w:val="single"/>
        </w:rPr>
      </w:pPr>
      <w:r>
        <w:rPr>
          <w:rFonts w:hint="eastAsia"/>
          <w:lang w:val="en-US" w:eastAsia="zh-CN"/>
        </w:rPr>
        <w:t>单项报价和总价报价不允许超拦标价。</w:t>
      </w:r>
    </w:p>
    <w:p w14:paraId="332D775D">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163094"/>
    <w:rsid w:val="666A75B3"/>
    <w:rsid w:val="686A47EC"/>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A6819DB"/>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1125</Words>
  <Characters>1358</Characters>
  <Lines>0</Lines>
  <Paragraphs>0</Paragraphs>
  <TotalTime>27</TotalTime>
  <ScaleCrop>false</ScaleCrop>
  <LinksUpToDate>false</LinksUpToDate>
  <CharactersWithSpaces>1677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2025-09-26T00:27:43Z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